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A5" w:rsidRPr="00A944A5" w:rsidRDefault="00A944A5" w:rsidP="001311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A5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A944A5" w:rsidRDefault="00A944A5" w:rsidP="001311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44A5">
        <w:rPr>
          <w:rFonts w:ascii="Times New Roman" w:hAnsi="Times New Roman" w:cs="Times New Roman"/>
          <w:b/>
          <w:sz w:val="28"/>
          <w:szCs w:val="28"/>
        </w:rPr>
        <w:t xml:space="preserve"> региональный чемпионат конкурса профессионального мастерства для людей с инвалидностью и ограниченными возможностями здоровья «Абилимпикс - 2019» по Тверской области</w:t>
      </w:r>
    </w:p>
    <w:p w:rsidR="00A944A5" w:rsidRPr="00A944A5" w:rsidRDefault="00A944A5" w:rsidP="001311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DC5" w:rsidRDefault="00F80B67" w:rsidP="00131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67">
        <w:rPr>
          <w:rFonts w:ascii="Times New Roman" w:hAnsi="Times New Roman" w:cs="Times New Roman"/>
          <w:sz w:val="28"/>
          <w:szCs w:val="28"/>
        </w:rPr>
        <w:t xml:space="preserve">11 сентября стартует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0B67">
        <w:rPr>
          <w:rFonts w:ascii="Times New Roman" w:hAnsi="Times New Roman" w:cs="Times New Roman"/>
          <w:sz w:val="28"/>
          <w:szCs w:val="28"/>
        </w:rPr>
        <w:t xml:space="preserve"> региональный чемпионат конкурса профессионального мастерства для людей с инвалидностью и ограниченными возможностями здоровья «Абили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0B67">
        <w:rPr>
          <w:rFonts w:ascii="Times New Roman" w:hAnsi="Times New Roman" w:cs="Times New Roman"/>
          <w:sz w:val="28"/>
          <w:szCs w:val="28"/>
        </w:rPr>
        <w:t>пикс»</w:t>
      </w:r>
      <w:r>
        <w:rPr>
          <w:rFonts w:ascii="Times New Roman" w:hAnsi="Times New Roman" w:cs="Times New Roman"/>
          <w:sz w:val="28"/>
          <w:szCs w:val="28"/>
        </w:rPr>
        <w:t>, который продлится 2 дня.</w:t>
      </w:r>
      <w:r w:rsidR="00800AE6" w:rsidRPr="00800AE6">
        <w:rPr>
          <w:rFonts w:ascii="Arial" w:hAnsi="Arial" w:cs="Arial"/>
          <w:color w:val="3F3F3F"/>
          <w:sz w:val="23"/>
          <w:szCs w:val="23"/>
          <w:shd w:val="clear" w:color="auto" w:fill="FFFFFF"/>
        </w:rPr>
        <w:t xml:space="preserve"> </w:t>
      </w:r>
      <w:r w:rsidR="008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один </w:t>
      </w:r>
      <w:r w:rsidR="00800AE6" w:rsidRPr="00800AE6">
        <w:rPr>
          <w:rFonts w:ascii="Times New Roman" w:hAnsi="Times New Roman" w:cs="Times New Roman"/>
          <w:sz w:val="28"/>
          <w:szCs w:val="28"/>
          <w:shd w:val="clear" w:color="auto" w:fill="FFFFFF"/>
        </w:rPr>
        <w:t>из проектов АНО «Россия — ст</w:t>
      </w:r>
      <w:r w:rsidR="00800AE6">
        <w:rPr>
          <w:rFonts w:ascii="Times New Roman" w:hAnsi="Times New Roman" w:cs="Times New Roman"/>
          <w:sz w:val="28"/>
          <w:szCs w:val="28"/>
          <w:shd w:val="clear" w:color="auto" w:fill="FFFFFF"/>
        </w:rPr>
        <w:t>рана возможностей», направленный</w:t>
      </w:r>
      <w:r w:rsidR="00800AE6" w:rsidRPr="008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развитие системы социальных лифтов в стране. Цель проекта — обеспечение эффективной профессиональной ориентации и мотивации людей с инвалидностью к получению профессионального образования, содействие их трудоустройству и социокультурной инклюзии в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DC5" w:rsidRDefault="00F80B67" w:rsidP="00131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региональный чемпионат представлен 11 компетенциями, в которых примут участие школьники от 14 лет, студенты </w:t>
      </w:r>
      <w:r w:rsidR="0013116F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и специалисты, в возрасте до 65 лет. </w:t>
      </w:r>
      <w:r w:rsidR="0013116F">
        <w:rPr>
          <w:rFonts w:ascii="Times New Roman" w:hAnsi="Times New Roman" w:cs="Times New Roman"/>
          <w:sz w:val="28"/>
          <w:szCs w:val="28"/>
        </w:rPr>
        <w:t xml:space="preserve">Соревнования пройдут по следующим компетенциям: </w:t>
      </w:r>
      <w:r w:rsidR="00800AE6">
        <w:rPr>
          <w:rFonts w:ascii="Times New Roman" w:hAnsi="Times New Roman" w:cs="Times New Roman"/>
          <w:sz w:val="28"/>
          <w:szCs w:val="28"/>
        </w:rPr>
        <w:t>«Администрирование баз данных», «Администрирование отеля», «Поварское дело»</w:t>
      </w:r>
      <w:r w:rsidR="00A944A5">
        <w:rPr>
          <w:rFonts w:ascii="Times New Roman" w:hAnsi="Times New Roman" w:cs="Times New Roman"/>
          <w:sz w:val="28"/>
          <w:szCs w:val="28"/>
        </w:rPr>
        <w:t>,</w:t>
      </w:r>
      <w:r w:rsidR="00800AE6">
        <w:rPr>
          <w:rFonts w:ascii="Times New Roman" w:hAnsi="Times New Roman" w:cs="Times New Roman"/>
          <w:sz w:val="28"/>
          <w:szCs w:val="28"/>
        </w:rPr>
        <w:t xml:space="preserve"> «Малярное дело»</w:t>
      </w:r>
      <w:r w:rsidR="0013116F">
        <w:rPr>
          <w:rFonts w:ascii="Times New Roman" w:hAnsi="Times New Roman" w:cs="Times New Roman"/>
          <w:sz w:val="28"/>
          <w:szCs w:val="28"/>
        </w:rPr>
        <w:t>,</w:t>
      </w:r>
      <w:r w:rsidR="00A944A5">
        <w:rPr>
          <w:rFonts w:ascii="Times New Roman" w:hAnsi="Times New Roman" w:cs="Times New Roman"/>
          <w:sz w:val="28"/>
          <w:szCs w:val="28"/>
        </w:rPr>
        <w:t xml:space="preserve"> «Вязание на спицах»</w:t>
      </w:r>
      <w:r w:rsidR="0013116F">
        <w:rPr>
          <w:rFonts w:ascii="Times New Roman" w:hAnsi="Times New Roman" w:cs="Times New Roman"/>
          <w:sz w:val="28"/>
          <w:szCs w:val="28"/>
        </w:rPr>
        <w:t>, «Швея»</w:t>
      </w:r>
      <w:r w:rsidR="009641B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9641B5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9641B5">
        <w:rPr>
          <w:rFonts w:ascii="Times New Roman" w:hAnsi="Times New Roman" w:cs="Times New Roman"/>
          <w:sz w:val="28"/>
          <w:szCs w:val="28"/>
        </w:rPr>
        <w:t>», «Резьба по дереву», «»Вязание крючком»,  «Художественное вышивание»,</w:t>
      </w:r>
      <w:proofErr w:type="gramStart"/>
      <w:r w:rsidR="009641B5">
        <w:rPr>
          <w:rFonts w:ascii="Times New Roman" w:hAnsi="Times New Roman" w:cs="Times New Roman"/>
          <w:sz w:val="28"/>
          <w:szCs w:val="28"/>
        </w:rPr>
        <w:t xml:space="preserve"> </w:t>
      </w:r>
      <w:r w:rsidR="00800A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0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DC5" w:rsidRPr="000F5DC5" w:rsidRDefault="000F5DC5" w:rsidP="00131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C5">
        <w:rPr>
          <w:rFonts w:ascii="Times New Roman" w:hAnsi="Times New Roman" w:cs="Times New Roman"/>
          <w:sz w:val="28"/>
          <w:szCs w:val="28"/>
        </w:rPr>
        <w:t>Презентационной компетенцией</w:t>
      </w:r>
      <w:r w:rsidR="00800AE6" w:rsidRPr="000F5DC5">
        <w:rPr>
          <w:rFonts w:ascii="Times New Roman" w:hAnsi="Times New Roman" w:cs="Times New Roman"/>
          <w:sz w:val="28"/>
          <w:szCs w:val="28"/>
        </w:rPr>
        <w:t xml:space="preserve">, по которой ранее не проводились соревнования, </w:t>
      </w:r>
      <w:r w:rsidRPr="000F5DC5">
        <w:rPr>
          <w:rFonts w:ascii="Times New Roman" w:hAnsi="Times New Roman" w:cs="Times New Roman"/>
          <w:sz w:val="28"/>
          <w:szCs w:val="28"/>
        </w:rPr>
        <w:t>станет «Золотное шитье»</w:t>
      </w:r>
      <w:r>
        <w:rPr>
          <w:rFonts w:ascii="Times New Roman" w:hAnsi="Times New Roman" w:cs="Times New Roman"/>
          <w:sz w:val="28"/>
          <w:szCs w:val="28"/>
        </w:rPr>
        <w:t xml:space="preserve"> - русский народный художественный промысел, который давно стал визитной карточкой Тверской области.</w:t>
      </w:r>
    </w:p>
    <w:p w:rsidR="000F5DC5" w:rsidRDefault="00F80B67" w:rsidP="00131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Площадками конкурса </w:t>
      </w:r>
      <w:r w:rsidR="00A944A5">
        <w:rPr>
          <w:rFonts w:ascii="Times New Roman" w:hAnsi="Times New Roman" w:cs="Times New Roman"/>
          <w:sz w:val="28"/>
          <w:szCs w:val="28"/>
        </w:rPr>
        <w:t>будут являться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4A5">
        <w:rPr>
          <w:rFonts w:ascii="Times New Roman" w:hAnsi="Times New Roman" w:cs="Times New Roman"/>
          <w:sz w:val="28"/>
          <w:szCs w:val="28"/>
        </w:rPr>
        <w:t xml:space="preserve">ГБП ОУ «Тверской политехнический колледж», </w:t>
      </w:r>
      <w:r>
        <w:rPr>
          <w:rFonts w:ascii="Times New Roman" w:hAnsi="Times New Roman" w:cs="Times New Roman"/>
          <w:sz w:val="28"/>
          <w:szCs w:val="28"/>
        </w:rPr>
        <w:t xml:space="preserve">ГБП ОУ «Тверской колледж им. Коняева», ГБП ОУ «Тверской колледж сервиса и туризма», ГБП ОУ «Тверской колледж транспорта и сервиса», а также ГБП ОУ «Торжокский педагогический колледж им. Ф.В. Бадюлина». </w:t>
      </w:r>
    </w:p>
    <w:p w:rsidR="00F41C5F" w:rsidRDefault="00F80B67" w:rsidP="00131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 w:rsidR="00A944A5">
        <w:rPr>
          <w:rFonts w:ascii="Times New Roman" w:hAnsi="Times New Roman" w:cs="Times New Roman"/>
          <w:sz w:val="28"/>
          <w:szCs w:val="28"/>
        </w:rPr>
        <w:t>продемонстрируют</w:t>
      </w:r>
      <w:r>
        <w:rPr>
          <w:rFonts w:ascii="Times New Roman" w:hAnsi="Times New Roman" w:cs="Times New Roman"/>
          <w:sz w:val="28"/>
          <w:szCs w:val="28"/>
        </w:rPr>
        <w:t xml:space="preserve"> свое мастерство </w:t>
      </w:r>
      <w:r w:rsidR="00800AE6">
        <w:rPr>
          <w:rFonts w:ascii="Times New Roman" w:hAnsi="Times New Roman" w:cs="Times New Roman"/>
          <w:sz w:val="28"/>
          <w:szCs w:val="28"/>
        </w:rPr>
        <w:t>на национальном этапе, в Москве</w:t>
      </w:r>
      <w:r w:rsidR="00800AE6" w:rsidRPr="00800A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13CB" w:rsidRDefault="005313CB" w:rsidP="00131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13CB" w:rsidRPr="00056737" w:rsidRDefault="005313CB" w:rsidP="00131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Справочная информация</w:t>
      </w:r>
    </w:p>
    <w:p w:rsidR="005313CB" w:rsidRPr="008D211C" w:rsidRDefault="005313CB" w:rsidP="0013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1C">
        <w:rPr>
          <w:rFonts w:ascii="Times New Roman" w:hAnsi="Times New Roman" w:cs="Times New Roman"/>
          <w:sz w:val="28"/>
          <w:szCs w:val="28"/>
        </w:rPr>
        <w:t>Мировое движение «Абилимпикс» является единственной системой конкурсов профессионального мастерства для людей с инвалидностью, зародившейся в Японии и развивающейся в мире с 1972 года.</w:t>
      </w:r>
      <w:r>
        <w:rPr>
          <w:rFonts w:ascii="Times New Roman" w:hAnsi="Times New Roman" w:cs="Times New Roman"/>
          <w:sz w:val="28"/>
          <w:szCs w:val="28"/>
        </w:rPr>
        <w:t xml:space="preserve"> Сегодня в</w:t>
      </w:r>
      <w:r w:rsidRPr="008D211C">
        <w:rPr>
          <w:rFonts w:ascii="Times New Roman" w:hAnsi="Times New Roman" w:cs="Times New Roman"/>
          <w:sz w:val="28"/>
          <w:szCs w:val="28"/>
        </w:rPr>
        <w:t xml:space="preserve"> международном движении принимает участие 47 стран мира.</w:t>
      </w:r>
      <w:r w:rsidR="009641B5">
        <w:rPr>
          <w:rFonts w:ascii="Times New Roman" w:hAnsi="Times New Roman" w:cs="Times New Roman"/>
          <w:sz w:val="28"/>
          <w:szCs w:val="28"/>
        </w:rPr>
        <w:t xml:space="preserve"> </w:t>
      </w:r>
      <w:r w:rsidRPr="008D211C">
        <w:rPr>
          <w:rFonts w:ascii="Times New Roman" w:hAnsi="Times New Roman" w:cs="Times New Roman"/>
          <w:sz w:val="28"/>
          <w:szCs w:val="28"/>
        </w:rPr>
        <w:t>Россия присоединилась к международному движению «Абилимпикс» в 2014 году</w:t>
      </w:r>
      <w:r>
        <w:rPr>
          <w:rFonts w:ascii="Times New Roman" w:hAnsi="Times New Roman" w:cs="Times New Roman"/>
          <w:sz w:val="28"/>
          <w:szCs w:val="28"/>
        </w:rPr>
        <w:t xml:space="preserve">. С </w:t>
      </w:r>
      <w:r w:rsidRPr="008D211C">
        <w:rPr>
          <w:rFonts w:ascii="Times New Roman" w:hAnsi="Times New Roman" w:cs="Times New Roman"/>
          <w:sz w:val="28"/>
          <w:szCs w:val="28"/>
        </w:rPr>
        <w:t>2015 года движение «Абилимпикс» системно развивается в России:</w:t>
      </w:r>
    </w:p>
    <w:p w:rsidR="005313CB" w:rsidRPr="008D211C" w:rsidRDefault="005313CB" w:rsidP="0013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1C">
        <w:rPr>
          <w:rFonts w:ascii="Times New Roman" w:hAnsi="Times New Roman" w:cs="Times New Roman"/>
          <w:sz w:val="28"/>
          <w:szCs w:val="28"/>
        </w:rPr>
        <w:t xml:space="preserve">- всего к движению присоединились 84 субъекта Российской Федерации; </w:t>
      </w:r>
    </w:p>
    <w:p w:rsidR="005313CB" w:rsidRPr="008D211C" w:rsidRDefault="005313CB" w:rsidP="0013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1C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ткрыто 85 волонтё</w:t>
      </w:r>
      <w:r w:rsidRPr="008D211C">
        <w:rPr>
          <w:rFonts w:ascii="Times New Roman" w:hAnsi="Times New Roman" w:cs="Times New Roman"/>
          <w:sz w:val="28"/>
          <w:szCs w:val="28"/>
        </w:rPr>
        <w:t>рских центров «Абилимпикс», которые призваны обеспечивать сопровождение чемпионатов и способствовать изменению отношения к людям с инвалидностью в обществе;</w:t>
      </w:r>
    </w:p>
    <w:p w:rsidR="005313CB" w:rsidRPr="008D211C" w:rsidRDefault="005313CB" w:rsidP="0013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1C">
        <w:rPr>
          <w:rFonts w:ascii="Times New Roman" w:hAnsi="Times New Roman" w:cs="Times New Roman"/>
          <w:sz w:val="28"/>
          <w:szCs w:val="28"/>
        </w:rPr>
        <w:t>- на территории РФ прошло 127 региональных чемпионата и три Национальных чемпионата.</w:t>
      </w:r>
      <w:r w:rsidRPr="008D211C">
        <w:rPr>
          <w:rFonts w:ascii="Times New Roman" w:hAnsi="Times New Roman" w:cs="Times New Roman"/>
          <w:sz w:val="28"/>
          <w:szCs w:val="28"/>
        </w:rPr>
        <w:tab/>
      </w:r>
    </w:p>
    <w:p w:rsidR="005313CB" w:rsidRPr="008D211C" w:rsidRDefault="005313CB" w:rsidP="0013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1C">
        <w:rPr>
          <w:rFonts w:ascii="Times New Roman" w:hAnsi="Times New Roman" w:cs="Times New Roman"/>
          <w:sz w:val="28"/>
          <w:szCs w:val="28"/>
        </w:rPr>
        <w:lastRenderedPageBreak/>
        <w:t>К движению активно присоединяются ассоциации работодателей, некоммерческие общественные организации, объединения инвалидов.</w:t>
      </w:r>
    </w:p>
    <w:p w:rsidR="005313CB" w:rsidRPr="00056737" w:rsidRDefault="005313CB" w:rsidP="00531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3CB" w:rsidRDefault="0013116F" w:rsidP="005313CB">
      <w:pPr>
        <w:spacing w:after="0" w:line="240" w:lineRule="auto"/>
        <w:ind w:firstLine="567"/>
        <w:jc w:val="both"/>
      </w:pPr>
      <w:r w:rsidRPr="0013116F">
        <w:drawing>
          <wp:inline distT="0" distB="0" distL="0" distR="0">
            <wp:extent cx="2571750" cy="2343149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ъект 2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561" cy="234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CB" w:rsidRDefault="005313CB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3CB" w:rsidRDefault="005313CB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3CB" w:rsidRDefault="005313CB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3C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1371" cy="2552369"/>
            <wp:effectExtent l="19050" t="0" r="6129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41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6F" w:rsidRDefault="0013116F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6F" w:rsidRDefault="0013116F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6F" w:rsidRDefault="0013116F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6F" w:rsidRDefault="0013116F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16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67125" cy="2190750"/>
            <wp:effectExtent l="19050" t="0" r="0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526" cy="219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CB" w:rsidRDefault="005313CB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3CB" w:rsidRDefault="005313CB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3C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038600" cy="312420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CB" w:rsidRDefault="005313CB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3CB" w:rsidRDefault="005313CB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3CB" w:rsidRDefault="005313CB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67125" cy="2438400"/>
            <wp:effectExtent l="19050" t="0" r="9525" b="0"/>
            <wp:docPr id="3" name="Рисунок 1" descr="H:\Абилимпик 2018\ФОто для Министерства\Награж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билимпик 2018\ФОто для Министерства\Награжд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B5" w:rsidRDefault="009641B5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1B5" w:rsidRPr="00F80B67" w:rsidRDefault="009641B5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1183" cy="2011680"/>
            <wp:effectExtent l="19050" t="0" r="7767" b="0"/>
            <wp:docPr id="8" name="Рисунок 2" descr="C:\Users\User\AppData\Local\Temp\Rar$DIa0.730\Донченко Виктория адм. о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730\Донченко Виктория адм. отеле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30" cy="201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1B5" w:rsidRPr="00F80B67" w:rsidSect="00C5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0B67"/>
    <w:rsid w:val="000F5DC5"/>
    <w:rsid w:val="0013116F"/>
    <w:rsid w:val="005313CB"/>
    <w:rsid w:val="005F780E"/>
    <w:rsid w:val="00686387"/>
    <w:rsid w:val="00800AE6"/>
    <w:rsid w:val="009641B5"/>
    <w:rsid w:val="00A944A5"/>
    <w:rsid w:val="00BF2BED"/>
    <w:rsid w:val="00C570AD"/>
    <w:rsid w:val="00F41C5F"/>
    <w:rsid w:val="00F8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User</cp:lastModifiedBy>
  <cp:revision>4</cp:revision>
  <dcterms:created xsi:type="dcterms:W3CDTF">2019-09-03T06:46:00Z</dcterms:created>
  <dcterms:modified xsi:type="dcterms:W3CDTF">2019-09-09T08:50:00Z</dcterms:modified>
</cp:coreProperties>
</file>