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50" w:rsidRDefault="00200603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03.10</w:t>
      </w:r>
      <w:r w:rsidR="009D27DB">
        <w:rPr>
          <w:rFonts w:ascii="Times New Roman" w:hAnsi="Times New Roman"/>
        </w:rPr>
        <w:t>.2022 г.</w:t>
      </w:r>
    </w:p>
    <w:p w:rsidR="004A6263" w:rsidRDefault="009D27DB" w:rsidP="002E7582">
      <w:pPr>
        <w:spacing w:before="120" w:after="12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200603">
        <w:rPr>
          <w:rFonts w:ascii="Times New Roman" w:hAnsi="Times New Roman"/>
          <w:b/>
          <w:bCs/>
          <w:sz w:val="28"/>
          <w:szCs w:val="28"/>
        </w:rPr>
        <w:t>Тверской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завершился </w:t>
      </w:r>
      <w:r w:rsidR="004A6263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 xml:space="preserve">одготовительный этап </w:t>
      </w:r>
    </w:p>
    <w:p w:rsidR="00DF3A50" w:rsidRDefault="009D27DB" w:rsidP="002E7582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Национального чемпионата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Абилимпикс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DF3A50" w:rsidRPr="00200603" w:rsidRDefault="009D27DB" w:rsidP="002E7582">
      <w:pPr>
        <w:spacing w:before="120" w:after="120" w:line="288" w:lineRule="auto"/>
        <w:jc w:val="both"/>
        <w:rPr>
          <w:rStyle w:val="afb"/>
          <w:rFonts w:ascii="Times New Roman" w:eastAsia="Times New Roman" w:hAnsi="Times New Roman" w:cs="Times New Roman"/>
          <w:b/>
          <w:bCs/>
          <w:color w:val="000000" w:themeColor="text1"/>
        </w:rPr>
      </w:pPr>
      <w:r w:rsidRPr="00200603">
        <w:rPr>
          <w:rFonts w:ascii="Times New Roman" w:hAnsi="Times New Roman"/>
          <w:b/>
          <w:bCs/>
          <w:color w:val="000000" w:themeColor="text1"/>
        </w:rPr>
        <w:t>В</w:t>
      </w:r>
      <w:r w:rsidR="00200603" w:rsidRPr="00200603">
        <w:rPr>
          <w:rFonts w:ascii="Times New Roman" w:hAnsi="Times New Roman"/>
          <w:b/>
          <w:bCs/>
          <w:color w:val="000000" w:themeColor="text1"/>
        </w:rPr>
        <w:t xml:space="preserve"> городах Тверь и Торжок </w:t>
      </w:r>
      <w:r w:rsidRPr="00200603">
        <w:rPr>
          <w:rFonts w:ascii="Times New Roman" w:hAnsi="Times New Roman"/>
          <w:b/>
          <w:bCs/>
          <w:color w:val="000000" w:themeColor="text1"/>
        </w:rPr>
        <w:t xml:space="preserve">завершились соревнования </w:t>
      </w:r>
      <w:r w:rsidR="004A6263">
        <w:rPr>
          <w:rFonts w:ascii="Times New Roman" w:hAnsi="Times New Roman"/>
          <w:b/>
          <w:bCs/>
          <w:color w:val="000000" w:themeColor="text1"/>
        </w:rPr>
        <w:t>П</w:t>
      </w:r>
      <w:r w:rsidRPr="00200603">
        <w:rPr>
          <w:rFonts w:ascii="Times New Roman" w:hAnsi="Times New Roman"/>
          <w:b/>
          <w:bCs/>
          <w:color w:val="000000" w:themeColor="text1"/>
        </w:rPr>
        <w:t xml:space="preserve">одготовительного этапа Национального чемпионата по профессиональному мастерству среди людей с инвалидностью и лиц с ограниченными возможностями здоровья </w:t>
      </w:r>
      <w:hyperlink r:id="rId7" w:history="1">
        <w:r w:rsidRPr="00200603">
          <w:rPr>
            <w:rStyle w:val="Hyperlink0"/>
            <w:rFonts w:eastAsia="Arial Unicode MS"/>
            <w:color w:val="000000" w:themeColor="text1"/>
          </w:rPr>
          <w:t>«</w:t>
        </w:r>
        <w:proofErr w:type="spellStart"/>
        <w:r w:rsidRPr="00200603">
          <w:rPr>
            <w:rStyle w:val="Hyperlink0"/>
            <w:rFonts w:eastAsia="Arial Unicode MS"/>
            <w:color w:val="000000" w:themeColor="text1"/>
          </w:rPr>
          <w:t>Абилимпикс</w:t>
        </w:r>
        <w:proofErr w:type="spellEnd"/>
        <w:r w:rsidRPr="00200603">
          <w:rPr>
            <w:rStyle w:val="Hyperlink0"/>
            <w:rFonts w:eastAsia="Arial Unicode MS"/>
            <w:color w:val="000000" w:themeColor="text1"/>
          </w:rPr>
          <w:t>»</w:t>
        </w:r>
      </w:hyperlink>
      <w:r w:rsidRPr="00200603">
        <w:rPr>
          <w:rStyle w:val="afb"/>
          <w:rFonts w:ascii="Times New Roman" w:hAnsi="Times New Roman"/>
          <w:b/>
          <w:bCs/>
          <w:color w:val="000000" w:themeColor="text1"/>
        </w:rPr>
        <w:t xml:space="preserve"> 2022 года президентской платформы </w:t>
      </w:r>
      <w:hyperlink r:id="rId8" w:history="1">
        <w:r w:rsidRPr="00200603">
          <w:rPr>
            <w:rStyle w:val="Hyperlink0"/>
            <w:rFonts w:eastAsia="Arial Unicode MS"/>
            <w:color w:val="000000" w:themeColor="text1"/>
          </w:rPr>
          <w:t>«Россия – страна возможностей»</w:t>
        </w:r>
      </w:hyperlink>
      <w:r w:rsidRPr="00200603">
        <w:rPr>
          <w:rStyle w:val="afb"/>
          <w:rFonts w:ascii="Times New Roman" w:hAnsi="Times New Roman"/>
          <w:b/>
          <w:bCs/>
          <w:color w:val="000000" w:themeColor="text1"/>
        </w:rPr>
        <w:t>. Соревнования проходили в очно-дистанционном формате в</w:t>
      </w:r>
      <w:r w:rsidR="00200603" w:rsidRPr="00200603">
        <w:rPr>
          <w:rStyle w:val="afb"/>
          <w:rFonts w:ascii="Times New Roman" w:hAnsi="Times New Roman"/>
          <w:b/>
          <w:bCs/>
          <w:color w:val="000000" w:themeColor="text1"/>
        </w:rPr>
        <w:t xml:space="preserve"> Тверской области</w:t>
      </w:r>
      <w:r w:rsidRPr="00200603">
        <w:rPr>
          <w:rStyle w:val="afb"/>
          <w:rFonts w:ascii="Times New Roman" w:hAnsi="Times New Roman"/>
          <w:b/>
          <w:bCs/>
          <w:color w:val="000000" w:themeColor="text1"/>
        </w:rPr>
        <w:t xml:space="preserve"> с </w:t>
      </w:r>
      <w:r w:rsidR="004A1B5F" w:rsidRPr="00200603">
        <w:rPr>
          <w:rStyle w:val="afb"/>
          <w:rFonts w:ascii="Times New Roman" w:hAnsi="Times New Roman"/>
          <w:b/>
          <w:bCs/>
          <w:color w:val="000000" w:themeColor="text1"/>
        </w:rPr>
        <w:t>21</w:t>
      </w:r>
      <w:r w:rsidRPr="00200603">
        <w:rPr>
          <w:rStyle w:val="afb"/>
          <w:rFonts w:ascii="Times New Roman" w:hAnsi="Times New Roman"/>
          <w:b/>
          <w:bCs/>
          <w:color w:val="000000" w:themeColor="text1"/>
        </w:rPr>
        <w:t xml:space="preserve"> по </w:t>
      </w:r>
      <w:r w:rsidR="004A1B5F" w:rsidRPr="00200603">
        <w:rPr>
          <w:rStyle w:val="afb"/>
          <w:rFonts w:ascii="Times New Roman" w:hAnsi="Times New Roman"/>
          <w:b/>
          <w:bCs/>
          <w:color w:val="000000" w:themeColor="text1"/>
        </w:rPr>
        <w:t>27</w:t>
      </w:r>
      <w:r w:rsidRPr="00200603">
        <w:rPr>
          <w:rStyle w:val="afb"/>
          <w:rFonts w:ascii="Times New Roman" w:hAnsi="Times New Roman"/>
          <w:b/>
          <w:bCs/>
          <w:color w:val="000000" w:themeColor="text1"/>
        </w:rPr>
        <w:t xml:space="preserve"> сентября на базе</w:t>
      </w:r>
      <w:r w:rsidR="00200603">
        <w:rPr>
          <w:rStyle w:val="afb"/>
          <w:rFonts w:ascii="Times New Roman" w:hAnsi="Times New Roman"/>
          <w:b/>
          <w:bCs/>
          <w:color w:val="000000" w:themeColor="text1"/>
        </w:rPr>
        <w:t xml:space="preserve"> ГБПОУ «</w:t>
      </w:r>
      <w:proofErr w:type="spellStart"/>
      <w:r w:rsidR="00200603">
        <w:rPr>
          <w:rStyle w:val="afb"/>
          <w:rFonts w:ascii="Times New Roman" w:hAnsi="Times New Roman"/>
          <w:b/>
          <w:bCs/>
          <w:color w:val="000000" w:themeColor="text1"/>
        </w:rPr>
        <w:t>Торжокский</w:t>
      </w:r>
      <w:proofErr w:type="spellEnd"/>
      <w:r w:rsidR="00200603">
        <w:rPr>
          <w:rStyle w:val="afb"/>
          <w:rFonts w:ascii="Times New Roman" w:hAnsi="Times New Roman"/>
          <w:b/>
          <w:bCs/>
          <w:color w:val="000000" w:themeColor="text1"/>
        </w:rPr>
        <w:t xml:space="preserve"> </w:t>
      </w:r>
      <w:proofErr w:type="spellStart"/>
      <w:r w:rsidR="00200603">
        <w:rPr>
          <w:rStyle w:val="afb"/>
          <w:rFonts w:ascii="Times New Roman" w:hAnsi="Times New Roman"/>
          <w:b/>
          <w:bCs/>
          <w:color w:val="000000" w:themeColor="text1"/>
        </w:rPr>
        <w:t>педколледж</w:t>
      </w:r>
      <w:proofErr w:type="spellEnd"/>
      <w:r w:rsidR="00200603">
        <w:rPr>
          <w:rStyle w:val="afb"/>
          <w:rFonts w:ascii="Times New Roman" w:hAnsi="Times New Roman"/>
          <w:b/>
          <w:bCs/>
          <w:color w:val="000000" w:themeColor="text1"/>
        </w:rPr>
        <w:t>», ГБПОУ «</w:t>
      </w:r>
      <w:proofErr w:type="spellStart"/>
      <w:r w:rsidR="00200603">
        <w:rPr>
          <w:rStyle w:val="afb"/>
          <w:rFonts w:ascii="Times New Roman" w:hAnsi="Times New Roman"/>
          <w:b/>
          <w:bCs/>
          <w:color w:val="000000" w:themeColor="text1"/>
        </w:rPr>
        <w:t>Вышневолоцкий</w:t>
      </w:r>
      <w:proofErr w:type="spellEnd"/>
      <w:r w:rsidR="00200603">
        <w:rPr>
          <w:rStyle w:val="afb"/>
          <w:rFonts w:ascii="Times New Roman" w:hAnsi="Times New Roman"/>
          <w:b/>
          <w:bCs/>
          <w:color w:val="000000" w:themeColor="text1"/>
        </w:rPr>
        <w:t xml:space="preserve"> колледж», ГБПОУ «Тверской педагогический колледж», ГБПОУ «Тверской колледж сервиса и туризма», ФГБОУ ВО «Тверской государственный технический университет».</w:t>
      </w:r>
      <w:r w:rsidR="004A1B5F" w:rsidRPr="00200603">
        <w:rPr>
          <w:rStyle w:val="afb"/>
          <w:rFonts w:ascii="Times New Roman" w:hAnsi="Times New Roman"/>
          <w:b/>
          <w:bCs/>
          <w:color w:val="000000" w:themeColor="text1"/>
          <w:shd w:val="clear" w:color="auto" w:fill="FEFB00"/>
        </w:rPr>
        <w:t xml:space="preserve"> </w:t>
      </w:r>
    </w:p>
    <w:p w:rsidR="00DF3A50" w:rsidRDefault="009D27DB" w:rsidP="002E7582">
      <w:pPr>
        <w:spacing w:before="120" w:after="120" w:line="288" w:lineRule="auto"/>
        <w:jc w:val="both"/>
        <w:rPr>
          <w:rStyle w:val="afb"/>
          <w:rFonts w:ascii="Arial" w:eastAsia="Arial" w:hAnsi="Arial" w:cs="Arial"/>
          <w:sz w:val="18"/>
          <w:szCs w:val="18"/>
        </w:rPr>
      </w:pPr>
      <w:r>
        <w:rPr>
          <w:rStyle w:val="afb"/>
          <w:rFonts w:ascii="Times New Roman" w:hAnsi="Times New Roman"/>
        </w:rPr>
        <w:t>«</w:t>
      </w:r>
      <w:r w:rsidRPr="002E7582">
        <w:rPr>
          <w:rStyle w:val="afb"/>
          <w:rFonts w:ascii="Times New Roman" w:hAnsi="Times New Roman"/>
          <w:i/>
          <w:iCs/>
        </w:rPr>
        <w:t>Чемпионат «</w:t>
      </w:r>
      <w:proofErr w:type="spellStart"/>
      <w:r w:rsidRPr="002E7582">
        <w:rPr>
          <w:rStyle w:val="afb"/>
          <w:rFonts w:ascii="Times New Roman" w:hAnsi="Times New Roman"/>
          <w:i/>
          <w:iCs/>
        </w:rPr>
        <w:t>Абилимпикс</w:t>
      </w:r>
      <w:proofErr w:type="spellEnd"/>
      <w:r w:rsidRPr="002E7582">
        <w:rPr>
          <w:rStyle w:val="afb"/>
          <w:rFonts w:ascii="Times New Roman" w:hAnsi="Times New Roman"/>
          <w:i/>
          <w:iCs/>
        </w:rPr>
        <w:t>» мотивирует людей с инвалидностью и ограниченными возможностями здоровья на самореализацию, повышение уровня профессионального мастерства и установление жизненных целей</w:t>
      </w:r>
      <w:r>
        <w:rPr>
          <w:rStyle w:val="afb"/>
          <w:rFonts w:ascii="Times New Roman" w:hAnsi="Times New Roman"/>
        </w:rPr>
        <w:t>,</w:t>
      </w:r>
      <w:r w:rsidR="004A6263">
        <w:rPr>
          <w:rStyle w:val="afb"/>
          <w:rFonts w:ascii="Times New Roman" w:hAnsi="Times New Roman"/>
        </w:rPr>
        <w:t xml:space="preserve"> </w:t>
      </w:r>
      <w:r>
        <w:rPr>
          <w:rStyle w:val="afb"/>
          <w:rFonts w:ascii="Times New Roman" w:hAnsi="Times New Roman"/>
        </w:rPr>
        <w:t xml:space="preserve">– говорит Заместитель Министра просвещения Российской Федерации </w:t>
      </w:r>
      <w:r w:rsidRPr="002E7582">
        <w:rPr>
          <w:rStyle w:val="afb"/>
          <w:rFonts w:ascii="Times New Roman" w:hAnsi="Times New Roman"/>
          <w:b/>
          <w:bCs/>
        </w:rPr>
        <w:t>Денис Грибов</w:t>
      </w:r>
      <w:r>
        <w:rPr>
          <w:rStyle w:val="afb"/>
          <w:rFonts w:ascii="Times New Roman" w:hAnsi="Times New Roman"/>
        </w:rPr>
        <w:t xml:space="preserve">. – </w:t>
      </w:r>
      <w:r w:rsidRPr="002E7582">
        <w:rPr>
          <w:rStyle w:val="afb"/>
          <w:rFonts w:ascii="Times New Roman" w:hAnsi="Times New Roman"/>
          <w:i/>
          <w:iCs/>
        </w:rPr>
        <w:t>Работодатели, посещая площадку, отмечают профессионализм участников чемпионата. А демонстрируемое конкурсантами мастерство формирует готовность предприятий к трудоустройству участников</w:t>
      </w:r>
      <w:r>
        <w:rPr>
          <w:rStyle w:val="afb"/>
          <w:rFonts w:ascii="Times New Roman" w:hAnsi="Times New Roman"/>
        </w:rPr>
        <w:t>».</w:t>
      </w:r>
    </w:p>
    <w:p w:rsidR="00DF3A50" w:rsidRDefault="009D27DB" w:rsidP="002E7582">
      <w:pPr>
        <w:spacing w:before="120" w:after="120" w:line="288" w:lineRule="auto"/>
        <w:jc w:val="both"/>
      </w:pPr>
      <w:r>
        <w:rPr>
          <w:rStyle w:val="afb"/>
          <w:rFonts w:ascii="Times New Roman" w:hAnsi="Times New Roman"/>
        </w:rPr>
        <w:t xml:space="preserve">Первый заместитель генерального директора АНО «Россия – страна возможностей» </w:t>
      </w:r>
      <w:r>
        <w:rPr>
          <w:rStyle w:val="afb"/>
          <w:rFonts w:ascii="Times New Roman" w:hAnsi="Times New Roman"/>
          <w:b/>
          <w:bCs/>
        </w:rPr>
        <w:t>Алексей Агафонов</w:t>
      </w:r>
      <w:r>
        <w:rPr>
          <w:rStyle w:val="afb"/>
          <w:rFonts w:ascii="Times New Roman" w:hAnsi="Times New Roman"/>
        </w:rPr>
        <w:t xml:space="preserve"> рассказал, что все проекты президентской платформы направлены на подготовку квалифицированных кадров, и «</w:t>
      </w:r>
      <w:proofErr w:type="spellStart"/>
      <w:r>
        <w:rPr>
          <w:rStyle w:val="afb"/>
          <w:rFonts w:ascii="Times New Roman" w:hAnsi="Times New Roman"/>
        </w:rPr>
        <w:t>Абилимпикс</w:t>
      </w:r>
      <w:proofErr w:type="spellEnd"/>
      <w:r>
        <w:rPr>
          <w:rStyle w:val="afb"/>
          <w:rFonts w:ascii="Times New Roman" w:hAnsi="Times New Roman"/>
        </w:rPr>
        <w:t xml:space="preserve">» открывает перед специалистами с инвалидностью серьёзные перспективы: </w:t>
      </w:r>
      <w:r>
        <w:rPr>
          <w:rStyle w:val="afb"/>
          <w:rFonts w:ascii="Times New Roman" w:hAnsi="Times New Roman"/>
          <w:i/>
          <w:iCs/>
        </w:rPr>
        <w:t>«Движение является эффективной площадкой для трудоустройства. Школьники могут определиться со своей профессией, студенты – найти работу. А уже работающие специалисты расширяют свой кругозор, общаются с единомышленниками, получают обратную связь от экспертов и усиливают свои компетенции. Поздравляю всех победителей дистанционного этапа с получением медалей или выходом в Национальный чемпионат, который пройдет в октябре. Вместе с тем, участникам, которым предстоит финал в Москве, желаю удачи и сил, чтобы добиться на соревнованиях своего лучшего результата!»</w:t>
      </w:r>
      <w:r w:rsidR="004A6263">
        <w:rPr>
          <w:rStyle w:val="afb"/>
          <w:rFonts w:ascii="Times New Roman" w:hAnsi="Times New Roman"/>
          <w:i/>
          <w:iCs/>
        </w:rPr>
        <w:t>.</w:t>
      </w:r>
    </w:p>
    <w:p w:rsidR="00DF3A50" w:rsidRDefault="009D27DB" w:rsidP="002E7582">
      <w:pPr>
        <w:spacing w:before="120" w:after="120" w:line="288" w:lineRule="auto"/>
        <w:jc w:val="both"/>
        <w:rPr>
          <w:rStyle w:val="afb"/>
          <w:rFonts w:ascii="Times New Roman" w:eastAsia="Times New Roman" w:hAnsi="Times New Roman" w:cs="Times New Roman"/>
          <w:i/>
          <w:iCs/>
        </w:rPr>
      </w:pPr>
      <w:r>
        <w:rPr>
          <w:rStyle w:val="afb"/>
          <w:rFonts w:ascii="Times New Roman" w:hAnsi="Times New Roman"/>
          <w:i/>
          <w:iCs/>
        </w:rPr>
        <w:t>«Сегодня многие получили первый серьезный опыт, который даст участникам старт в профессиональной жизни,</w:t>
      </w:r>
      <w:r>
        <w:rPr>
          <w:rStyle w:val="afb"/>
          <w:rFonts w:ascii="Times New Roman" w:hAnsi="Times New Roman"/>
        </w:rPr>
        <w:t xml:space="preserve"> - говорит руководитель Национального центра «</w:t>
      </w:r>
      <w:proofErr w:type="spellStart"/>
      <w:r>
        <w:rPr>
          <w:rStyle w:val="afb"/>
          <w:rFonts w:ascii="Times New Roman" w:hAnsi="Times New Roman"/>
        </w:rPr>
        <w:t>Абилимпикс</w:t>
      </w:r>
      <w:proofErr w:type="spellEnd"/>
      <w:r>
        <w:rPr>
          <w:rStyle w:val="afb"/>
          <w:rFonts w:ascii="Times New Roman" w:hAnsi="Times New Roman"/>
        </w:rPr>
        <w:t xml:space="preserve">» </w:t>
      </w:r>
      <w:r>
        <w:rPr>
          <w:rStyle w:val="afb"/>
          <w:rFonts w:ascii="Times New Roman" w:hAnsi="Times New Roman"/>
          <w:b/>
          <w:bCs/>
        </w:rPr>
        <w:t xml:space="preserve">Алексей </w:t>
      </w:r>
      <w:proofErr w:type="spellStart"/>
      <w:r>
        <w:rPr>
          <w:rStyle w:val="afb"/>
          <w:rFonts w:ascii="Times New Roman" w:hAnsi="Times New Roman"/>
          <w:b/>
          <w:bCs/>
        </w:rPr>
        <w:t>Васильчук</w:t>
      </w:r>
      <w:proofErr w:type="spellEnd"/>
      <w:r>
        <w:rPr>
          <w:rStyle w:val="afb"/>
          <w:rFonts w:ascii="Times New Roman" w:hAnsi="Times New Roman"/>
        </w:rPr>
        <w:t xml:space="preserve">. - </w:t>
      </w:r>
      <w:r>
        <w:rPr>
          <w:rStyle w:val="afb"/>
          <w:rFonts w:ascii="Times New Roman" w:hAnsi="Times New Roman"/>
          <w:i/>
          <w:iCs/>
        </w:rPr>
        <w:t>Между тем, многие участники остаются в «</w:t>
      </w:r>
      <w:proofErr w:type="spellStart"/>
      <w:r>
        <w:rPr>
          <w:rStyle w:val="afb"/>
          <w:rFonts w:ascii="Times New Roman" w:hAnsi="Times New Roman"/>
          <w:i/>
          <w:iCs/>
        </w:rPr>
        <w:t>Абилимпикс</w:t>
      </w:r>
      <w:proofErr w:type="spellEnd"/>
      <w:r>
        <w:rPr>
          <w:rStyle w:val="afb"/>
          <w:rFonts w:ascii="Times New Roman" w:hAnsi="Times New Roman"/>
          <w:i/>
          <w:iCs/>
        </w:rPr>
        <w:t>» и продолжают улучшать свои навыки. Не редки случаи, когда победитель Национального чемпионата в одной из компетенций через год побеждает и в другой, демонстрируя свои возможности сразу в нескольких направлениях».</w:t>
      </w:r>
    </w:p>
    <w:p w:rsidR="00DF3A50" w:rsidRDefault="009D27DB" w:rsidP="002E7582">
      <w:pPr>
        <w:pStyle w:val="Afc"/>
        <w:spacing w:before="120" w:after="120"/>
        <w:jc w:val="both"/>
        <w:rPr>
          <w:rStyle w:val="afb"/>
          <w:rFonts w:ascii="Times New Roman" w:eastAsia="Times New Roman" w:hAnsi="Times New Roman" w:cs="Times New Roman"/>
          <w:i/>
          <w:iCs/>
          <w:shd w:val="clear" w:color="auto" w:fill="FFFFFF"/>
        </w:rPr>
      </w:pPr>
      <w:r>
        <w:rPr>
          <w:rStyle w:val="afb"/>
          <w:rFonts w:ascii="Times New Roman" w:hAnsi="Times New Roman"/>
          <w:shd w:val="clear" w:color="auto" w:fill="FFFFFF"/>
        </w:rPr>
        <w:t>Стимулом дл</w:t>
      </w:r>
      <w:r w:rsidR="004A1B5F">
        <w:rPr>
          <w:rStyle w:val="afb"/>
          <w:rFonts w:ascii="Times New Roman" w:hAnsi="Times New Roman"/>
          <w:shd w:val="clear" w:color="auto" w:fill="FFFFFF"/>
        </w:rPr>
        <w:t>я достижения высоких результатов</w:t>
      </w:r>
      <w:r>
        <w:rPr>
          <w:rStyle w:val="afb"/>
          <w:rFonts w:ascii="Times New Roman" w:hAnsi="Times New Roman"/>
          <w:shd w:val="clear" w:color="auto" w:fill="FFFFFF"/>
        </w:rPr>
        <w:t xml:space="preserve"> в чемпионате «</w:t>
      </w:r>
      <w:proofErr w:type="spellStart"/>
      <w:r>
        <w:rPr>
          <w:rStyle w:val="afb"/>
          <w:rFonts w:ascii="Times New Roman" w:hAnsi="Times New Roman"/>
          <w:shd w:val="clear" w:color="auto" w:fill="FFFFFF"/>
        </w:rPr>
        <w:t>Абилимпикс</w:t>
      </w:r>
      <w:proofErr w:type="spellEnd"/>
      <w:r>
        <w:rPr>
          <w:rStyle w:val="afb"/>
          <w:rFonts w:ascii="Times New Roman" w:hAnsi="Times New Roman"/>
          <w:shd w:val="clear" w:color="auto" w:fill="FFFFFF"/>
        </w:rPr>
        <w:t>» является поддержка со стороны региона. Конкурсанты, ставшие призерами на национальном уровне, поощряются</w:t>
      </w:r>
      <w:r w:rsidR="00200603">
        <w:rPr>
          <w:rStyle w:val="afb"/>
          <w:rFonts w:ascii="Times New Roman" w:hAnsi="Times New Roman"/>
          <w:shd w:val="clear" w:color="auto" w:fill="FFFFFF"/>
        </w:rPr>
        <w:t xml:space="preserve"> сувенирной продукцией.</w:t>
      </w:r>
      <w:r>
        <w:rPr>
          <w:rStyle w:val="afb"/>
          <w:rFonts w:ascii="Times New Roman" w:hAnsi="Times New Roman"/>
          <w:shd w:val="clear" w:color="auto" w:fill="FFFFFF"/>
        </w:rPr>
        <w:t xml:space="preserve"> </w:t>
      </w:r>
    </w:p>
    <w:p w:rsidR="004A1B5F" w:rsidRPr="00B9465E" w:rsidRDefault="00B9465E" w:rsidP="00B9465E">
      <w:pPr>
        <w:shd w:val="clear" w:color="auto" w:fill="FFFFFF"/>
        <w:spacing w:line="288" w:lineRule="auto"/>
        <w:jc w:val="both"/>
        <w:rPr>
          <w:rStyle w:val="afb"/>
          <w:rFonts w:ascii="Arial" w:eastAsia="Times New Roman" w:hAnsi="Arial" w:cs="Arial"/>
          <w:color w:val="auto"/>
          <w:sz w:val="15"/>
          <w:szCs w:val="15"/>
        </w:rPr>
      </w:pPr>
      <w:r w:rsidRPr="00B9465E"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lastRenderedPageBreak/>
        <w:t xml:space="preserve">«Конкурс развивает и совершенствует профессиональное мастерство не только участников, но и экспертов в связи с тем, что из года в год задания становятся более интересными и более трудными. </w:t>
      </w:r>
      <w:r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>Задания</w:t>
      </w:r>
      <w:r w:rsidRPr="00B9465E"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 xml:space="preserve">, с которыми </w:t>
      </w:r>
      <w:r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 xml:space="preserve">мы </w:t>
      </w:r>
      <w:r w:rsidRPr="00B9465E"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>сталкиваемся на чемпионате, да</w:t>
      </w:r>
      <w:r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>ю</w:t>
      </w:r>
      <w:r w:rsidRPr="00B9465E"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>т толч</w:t>
      </w:r>
      <w:r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>о</w:t>
      </w:r>
      <w:r w:rsidRPr="00B9465E"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 xml:space="preserve">к к профессиональному росту и </w:t>
      </w:r>
      <w:r w:rsidR="004A6263" w:rsidRPr="00B9465E"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>усовершенствованию</w:t>
      </w:r>
      <w:r w:rsidRPr="00B9465E"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 xml:space="preserve"> профессионального мастерства</w:t>
      </w:r>
      <w:r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 xml:space="preserve"> самих экспертов</w:t>
      </w:r>
      <w:r w:rsidRPr="00B9465E"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>. </w:t>
      </w:r>
      <w:r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>Мы б</w:t>
      </w:r>
      <w:r w:rsidRPr="00B9465E"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>удем рады прин</w:t>
      </w:r>
      <w:r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>и</w:t>
      </w:r>
      <w:r w:rsidRPr="00B9465E">
        <w:rPr>
          <w:rFonts w:ascii="Times New Roman" w:eastAsia="Times New Roman" w:hAnsi="Times New Roman" w:cs="Times New Roman"/>
          <w:i/>
          <w:color w:val="auto"/>
          <w:shd w:val="clear" w:color="auto" w:fill="FFFFFF"/>
        </w:rPr>
        <w:t>мать участие и проводить на нашей площадке такого рода конкурсы»</w:t>
      </w:r>
      <w:r w:rsidRPr="00B9465E">
        <w:rPr>
          <w:rFonts w:ascii="Times New Roman" w:eastAsia="Times New Roman" w:hAnsi="Times New Roman" w:cs="Times New Roman"/>
          <w:color w:val="auto"/>
          <w:shd w:val="clear" w:color="auto" w:fill="FFFFFF"/>
        </w:rPr>
        <w:t xml:space="preserve">, - отмечает эксперт площадки по компетенции «Обработка текста» </w:t>
      </w:r>
      <w:r w:rsidRPr="00B9465E">
        <w:rPr>
          <w:rFonts w:ascii="Times New Roman" w:eastAsia="Times New Roman" w:hAnsi="Times New Roman" w:cs="Times New Roman"/>
          <w:b/>
          <w:color w:val="auto"/>
          <w:shd w:val="clear" w:color="auto" w:fill="FFFFFF"/>
        </w:rPr>
        <w:t>Фомина Елена.</w:t>
      </w:r>
    </w:p>
    <w:p w:rsidR="00DF3A50" w:rsidRDefault="009D27DB" w:rsidP="00B9465E">
      <w:pPr>
        <w:spacing w:before="120" w:after="120" w:line="288" w:lineRule="auto"/>
        <w:jc w:val="both"/>
        <w:rPr>
          <w:rStyle w:val="afb"/>
          <w:rFonts w:ascii="Times New Roman" w:hAnsi="Times New Roman"/>
          <w:color w:val="FF0000"/>
        </w:rPr>
      </w:pPr>
      <w:r>
        <w:rPr>
          <w:rStyle w:val="afb"/>
          <w:rFonts w:ascii="Times New Roman" w:hAnsi="Times New Roman"/>
        </w:rPr>
        <w:t xml:space="preserve">В дополнительных компетенциях </w:t>
      </w:r>
      <w:r w:rsidR="004A6263">
        <w:rPr>
          <w:rStyle w:val="afb"/>
          <w:rFonts w:ascii="Times New Roman" w:hAnsi="Times New Roman"/>
        </w:rPr>
        <w:t>П</w:t>
      </w:r>
      <w:r>
        <w:rPr>
          <w:rStyle w:val="afb"/>
          <w:rFonts w:ascii="Times New Roman" w:hAnsi="Times New Roman"/>
        </w:rPr>
        <w:t>одготовительного этапа Национального чемпионата из</w:t>
      </w:r>
      <w:r w:rsidR="00200603">
        <w:rPr>
          <w:rStyle w:val="afb"/>
          <w:rFonts w:ascii="Times New Roman" w:hAnsi="Times New Roman"/>
        </w:rPr>
        <w:t xml:space="preserve"> Тверской области</w:t>
      </w:r>
      <w:r>
        <w:rPr>
          <w:rStyle w:val="afb"/>
          <w:rFonts w:ascii="Times New Roman" w:hAnsi="Times New Roman"/>
        </w:rPr>
        <w:t xml:space="preserve"> принимали участие</w:t>
      </w:r>
      <w:r w:rsidR="00200603">
        <w:rPr>
          <w:rStyle w:val="afb"/>
          <w:rFonts w:ascii="Times New Roman" w:hAnsi="Times New Roman"/>
        </w:rPr>
        <w:t xml:space="preserve"> </w:t>
      </w:r>
      <w:r w:rsidR="00200603" w:rsidRPr="004A6263">
        <w:rPr>
          <w:rStyle w:val="afb"/>
          <w:rFonts w:ascii="Times New Roman" w:hAnsi="Times New Roman"/>
          <w:b/>
          <w:bCs/>
        </w:rPr>
        <w:t>Михайлов Павел</w:t>
      </w:r>
      <w:r w:rsidR="00200603">
        <w:rPr>
          <w:rStyle w:val="afb"/>
          <w:rFonts w:ascii="Times New Roman" w:hAnsi="Times New Roman"/>
        </w:rPr>
        <w:t xml:space="preserve"> в компетенции «Администрирование отеля», </w:t>
      </w:r>
      <w:proofErr w:type="spellStart"/>
      <w:r w:rsidR="00200603" w:rsidRPr="004A6263">
        <w:rPr>
          <w:rStyle w:val="afb"/>
          <w:rFonts w:ascii="Times New Roman" w:hAnsi="Times New Roman"/>
          <w:b/>
          <w:bCs/>
        </w:rPr>
        <w:t>Бузыканова</w:t>
      </w:r>
      <w:proofErr w:type="spellEnd"/>
      <w:r w:rsidR="00200603" w:rsidRPr="004A6263">
        <w:rPr>
          <w:rStyle w:val="afb"/>
          <w:rFonts w:ascii="Times New Roman" w:hAnsi="Times New Roman"/>
          <w:b/>
          <w:bCs/>
        </w:rPr>
        <w:t xml:space="preserve"> Софья </w:t>
      </w:r>
      <w:r w:rsidR="00200603">
        <w:rPr>
          <w:rStyle w:val="afb"/>
          <w:rFonts w:ascii="Times New Roman" w:hAnsi="Times New Roman"/>
        </w:rPr>
        <w:t xml:space="preserve">в компетенции «Дизайн плаката» из ГБПОУ «Тверской колледж сервиса и туризма», а также </w:t>
      </w:r>
      <w:r w:rsidR="00200603" w:rsidRPr="004A6263">
        <w:rPr>
          <w:rStyle w:val="afb"/>
          <w:rFonts w:ascii="Times New Roman" w:hAnsi="Times New Roman"/>
          <w:b/>
          <w:bCs/>
        </w:rPr>
        <w:t>Аникин Ростислав</w:t>
      </w:r>
      <w:r w:rsidR="00200603">
        <w:rPr>
          <w:rStyle w:val="afb"/>
          <w:rFonts w:ascii="Times New Roman" w:hAnsi="Times New Roman"/>
        </w:rPr>
        <w:t xml:space="preserve"> в компетенции «Мастер ОЦИ» из ГБПОУ «</w:t>
      </w:r>
      <w:proofErr w:type="spellStart"/>
      <w:r w:rsidR="00200603">
        <w:rPr>
          <w:rStyle w:val="afb"/>
          <w:rFonts w:ascii="Times New Roman" w:hAnsi="Times New Roman"/>
        </w:rPr>
        <w:t>Вышневолоцкий</w:t>
      </w:r>
      <w:proofErr w:type="spellEnd"/>
      <w:r w:rsidR="00200603">
        <w:rPr>
          <w:rStyle w:val="afb"/>
          <w:rFonts w:ascii="Times New Roman" w:hAnsi="Times New Roman"/>
        </w:rPr>
        <w:t xml:space="preserve"> колледж»</w:t>
      </w:r>
      <w:r w:rsidR="004A6263">
        <w:rPr>
          <w:rStyle w:val="afb"/>
          <w:rFonts w:ascii="Times New Roman" w:hAnsi="Times New Roman"/>
        </w:rPr>
        <w:t>.</w:t>
      </w:r>
      <w:r w:rsidR="00200603">
        <w:rPr>
          <w:rStyle w:val="afb"/>
          <w:rFonts w:ascii="Times New Roman" w:hAnsi="Times New Roman"/>
        </w:rPr>
        <w:t xml:space="preserve"> </w:t>
      </w:r>
      <w:proofErr w:type="spellStart"/>
      <w:r w:rsidR="00200603" w:rsidRPr="004A6263">
        <w:rPr>
          <w:rStyle w:val="afb"/>
          <w:rFonts w:ascii="Times New Roman" w:hAnsi="Times New Roman"/>
          <w:b/>
          <w:bCs/>
          <w:color w:val="000000" w:themeColor="text1"/>
        </w:rPr>
        <w:t>Картошкина</w:t>
      </w:r>
      <w:proofErr w:type="spellEnd"/>
      <w:r w:rsidR="00200603" w:rsidRPr="004A6263">
        <w:rPr>
          <w:rStyle w:val="afb"/>
          <w:rFonts w:ascii="Times New Roman" w:hAnsi="Times New Roman"/>
          <w:b/>
          <w:bCs/>
          <w:color w:val="000000" w:themeColor="text1"/>
        </w:rPr>
        <w:t xml:space="preserve"> Вероника </w:t>
      </w:r>
      <w:r w:rsidR="00200603">
        <w:rPr>
          <w:rStyle w:val="afb"/>
          <w:rFonts w:ascii="Times New Roman" w:hAnsi="Times New Roman"/>
          <w:color w:val="000000" w:themeColor="text1"/>
        </w:rPr>
        <w:t>из ГБПОУ «</w:t>
      </w:r>
      <w:proofErr w:type="spellStart"/>
      <w:r w:rsidR="00200603">
        <w:rPr>
          <w:rStyle w:val="afb"/>
          <w:rFonts w:ascii="Times New Roman" w:hAnsi="Times New Roman"/>
          <w:color w:val="000000" w:themeColor="text1"/>
        </w:rPr>
        <w:t>Торжокский</w:t>
      </w:r>
      <w:proofErr w:type="spellEnd"/>
      <w:r w:rsidR="00200603">
        <w:rPr>
          <w:rStyle w:val="afb"/>
          <w:rFonts w:ascii="Times New Roman" w:hAnsi="Times New Roman"/>
          <w:color w:val="000000" w:themeColor="text1"/>
        </w:rPr>
        <w:t xml:space="preserve"> </w:t>
      </w:r>
      <w:proofErr w:type="spellStart"/>
      <w:r w:rsidR="00200603">
        <w:rPr>
          <w:rStyle w:val="afb"/>
          <w:rFonts w:ascii="Times New Roman" w:hAnsi="Times New Roman"/>
          <w:color w:val="000000" w:themeColor="text1"/>
        </w:rPr>
        <w:t>педколледж</w:t>
      </w:r>
      <w:proofErr w:type="spellEnd"/>
      <w:r w:rsidR="00200603">
        <w:rPr>
          <w:rStyle w:val="afb"/>
          <w:rFonts w:ascii="Times New Roman" w:hAnsi="Times New Roman"/>
          <w:color w:val="000000" w:themeColor="text1"/>
        </w:rPr>
        <w:t>» в компетенции «Художественное вышивание» категори</w:t>
      </w:r>
      <w:r w:rsidR="00D8466E">
        <w:rPr>
          <w:rStyle w:val="afb"/>
          <w:rFonts w:ascii="Times New Roman" w:hAnsi="Times New Roman"/>
          <w:color w:val="000000" w:themeColor="text1"/>
        </w:rPr>
        <w:t>и</w:t>
      </w:r>
      <w:r w:rsidR="00200603">
        <w:rPr>
          <w:rStyle w:val="afb"/>
          <w:rFonts w:ascii="Times New Roman" w:hAnsi="Times New Roman"/>
          <w:color w:val="000000" w:themeColor="text1"/>
        </w:rPr>
        <w:t xml:space="preserve"> «студент» в </w:t>
      </w:r>
      <w:r w:rsidR="00200603" w:rsidRPr="00200603">
        <w:rPr>
          <w:rFonts w:ascii="Times New Roman" w:hAnsi="Times New Roman"/>
          <w:color w:val="000000" w:themeColor="text1"/>
        </w:rPr>
        <w:t>отборочных соревнованиях по основным компетенциям пробилась в финальную часть и в составе сборной Тверской области примет участие в очном этапе Национального чемпионата.</w:t>
      </w:r>
    </w:p>
    <w:p w:rsidR="000E1F79" w:rsidRPr="000E1F79" w:rsidRDefault="000E1F79" w:rsidP="002E7582">
      <w:pPr>
        <w:spacing w:before="120" w:after="120" w:line="288" w:lineRule="auto"/>
        <w:jc w:val="both"/>
        <w:rPr>
          <w:rStyle w:val="afb"/>
          <w:rFonts w:ascii="Times New Roman" w:eastAsia="Times New Roman" w:hAnsi="Times New Roman" w:cs="Times New Roman"/>
          <w:i/>
          <w:color w:val="auto"/>
        </w:rPr>
      </w:pPr>
      <w:r w:rsidRPr="000E1F79">
        <w:rPr>
          <w:rStyle w:val="afb"/>
          <w:rFonts w:ascii="Times New Roman" w:hAnsi="Times New Roman"/>
          <w:i/>
          <w:color w:val="auto"/>
        </w:rPr>
        <w:t>«В мае я стала лучшей в компетенции «Швея». Это было увлекательное мероприятие, и я мечтала поучаствовать в отборе на Национальный чемпионат,</w:t>
      </w:r>
      <w:r>
        <w:rPr>
          <w:rStyle w:val="afb"/>
          <w:rFonts w:ascii="Times New Roman" w:hAnsi="Times New Roman"/>
          <w:color w:val="auto"/>
        </w:rPr>
        <w:t xml:space="preserve"> - говорит студентка ГБПОУ «</w:t>
      </w:r>
      <w:proofErr w:type="spellStart"/>
      <w:r>
        <w:rPr>
          <w:rStyle w:val="afb"/>
          <w:rFonts w:ascii="Times New Roman" w:hAnsi="Times New Roman"/>
          <w:color w:val="auto"/>
        </w:rPr>
        <w:t>Торжокский</w:t>
      </w:r>
      <w:proofErr w:type="spellEnd"/>
      <w:r>
        <w:rPr>
          <w:rStyle w:val="afb"/>
          <w:rFonts w:ascii="Times New Roman" w:hAnsi="Times New Roman"/>
          <w:color w:val="auto"/>
        </w:rPr>
        <w:t xml:space="preserve"> </w:t>
      </w:r>
      <w:proofErr w:type="spellStart"/>
      <w:r>
        <w:rPr>
          <w:rStyle w:val="afb"/>
          <w:rFonts w:ascii="Times New Roman" w:hAnsi="Times New Roman"/>
          <w:color w:val="auto"/>
        </w:rPr>
        <w:t>педколледж</w:t>
      </w:r>
      <w:proofErr w:type="spellEnd"/>
      <w:r>
        <w:rPr>
          <w:rStyle w:val="afb"/>
          <w:rFonts w:ascii="Times New Roman" w:hAnsi="Times New Roman"/>
          <w:color w:val="auto"/>
        </w:rPr>
        <w:t xml:space="preserve">» </w:t>
      </w:r>
      <w:r w:rsidRPr="00B26D6B">
        <w:rPr>
          <w:rStyle w:val="afb"/>
          <w:rFonts w:ascii="Times New Roman" w:hAnsi="Times New Roman"/>
          <w:b/>
          <w:color w:val="auto"/>
        </w:rPr>
        <w:t>Орлова Маргарита</w:t>
      </w:r>
      <w:r>
        <w:rPr>
          <w:rStyle w:val="afb"/>
          <w:rFonts w:ascii="Times New Roman" w:hAnsi="Times New Roman"/>
          <w:color w:val="auto"/>
        </w:rPr>
        <w:t xml:space="preserve">. – </w:t>
      </w:r>
      <w:r>
        <w:rPr>
          <w:rStyle w:val="afb"/>
          <w:rFonts w:ascii="Times New Roman" w:hAnsi="Times New Roman"/>
          <w:i/>
          <w:color w:val="auto"/>
        </w:rPr>
        <w:t xml:space="preserve">Всё лето со своим наставником </w:t>
      </w:r>
      <w:proofErr w:type="spellStart"/>
      <w:r>
        <w:rPr>
          <w:rStyle w:val="afb"/>
          <w:rFonts w:ascii="Times New Roman" w:hAnsi="Times New Roman"/>
          <w:i/>
          <w:color w:val="auto"/>
        </w:rPr>
        <w:t>Барковой</w:t>
      </w:r>
      <w:proofErr w:type="spellEnd"/>
      <w:r>
        <w:rPr>
          <w:rStyle w:val="afb"/>
          <w:rFonts w:ascii="Times New Roman" w:hAnsi="Times New Roman"/>
          <w:i/>
          <w:color w:val="auto"/>
        </w:rPr>
        <w:t xml:space="preserve"> </w:t>
      </w:r>
      <w:r w:rsidR="00B26D6B">
        <w:rPr>
          <w:rStyle w:val="afb"/>
          <w:rFonts w:ascii="Times New Roman" w:hAnsi="Times New Roman"/>
          <w:i/>
          <w:color w:val="auto"/>
        </w:rPr>
        <w:t>Валентиной Александровной я тренировалась: отрабатывала разные швы, последовательность обработки изделия. Я очень волновалась, но как только началось соревнование, я собралась и полностью погрузилась в работу. Этот важный конкурс не только придаёт уверенности в своих силах, но и стимулирует других ребят принять участие в нём».</w:t>
      </w:r>
    </w:p>
    <w:p w:rsidR="00DF3A50" w:rsidRDefault="009D27DB" w:rsidP="002E7582">
      <w:pPr>
        <w:spacing w:before="120" w:after="120" w:line="288" w:lineRule="auto"/>
        <w:jc w:val="both"/>
        <w:rPr>
          <w:rStyle w:val="afb"/>
          <w:rFonts w:ascii="Times New Roman" w:hAnsi="Times New Roman"/>
        </w:rPr>
      </w:pPr>
      <w:r>
        <w:rPr>
          <w:rStyle w:val="afb"/>
          <w:rFonts w:ascii="Times New Roman" w:hAnsi="Times New Roman"/>
        </w:rPr>
        <w:t>В 2022 году Национальный чемпионат «</w:t>
      </w:r>
      <w:proofErr w:type="spellStart"/>
      <w:r>
        <w:rPr>
          <w:rStyle w:val="afb"/>
          <w:rFonts w:ascii="Times New Roman" w:hAnsi="Times New Roman"/>
        </w:rPr>
        <w:t>Абилимпикс</w:t>
      </w:r>
      <w:proofErr w:type="spellEnd"/>
      <w:r>
        <w:rPr>
          <w:rStyle w:val="afb"/>
          <w:rFonts w:ascii="Times New Roman" w:hAnsi="Times New Roman"/>
        </w:rPr>
        <w:t>» проходит в двух форматах</w:t>
      </w:r>
      <w:r w:rsidR="00353D6A">
        <w:rPr>
          <w:rStyle w:val="afb"/>
          <w:rFonts w:ascii="Times New Roman" w:hAnsi="Times New Roman"/>
        </w:rPr>
        <w:t xml:space="preserve"> – </w:t>
      </w:r>
      <w:r>
        <w:rPr>
          <w:rStyle w:val="afb"/>
          <w:rFonts w:ascii="Times New Roman" w:hAnsi="Times New Roman"/>
        </w:rPr>
        <w:t>очном и очно-дистанционном. Соревнования в очно-дистанционном формате проходили с 19 по 29 сентября по 39 дополнительным компетенциям на площадках в регионах участников с центром управления в Москве. Работы участников оценивали 469 экспертов.</w:t>
      </w:r>
    </w:p>
    <w:p w:rsidR="00200603" w:rsidRPr="00200603" w:rsidRDefault="00200603" w:rsidP="002E7582">
      <w:pPr>
        <w:spacing w:before="120" w:after="120" w:line="288" w:lineRule="auto"/>
        <w:jc w:val="both"/>
        <w:rPr>
          <w:rStyle w:val="afb"/>
          <w:rFonts w:ascii="Times New Roman" w:eastAsia="Times New Roman" w:hAnsi="Times New Roman" w:cs="Times New Roman"/>
          <w:i/>
        </w:rPr>
      </w:pPr>
      <w:r w:rsidRPr="00200603">
        <w:rPr>
          <w:rStyle w:val="afb"/>
          <w:rFonts w:ascii="Times New Roman" w:hAnsi="Times New Roman"/>
          <w:i/>
        </w:rPr>
        <w:t>«П</w:t>
      </w:r>
      <w:r w:rsidR="00D8466E">
        <w:rPr>
          <w:rStyle w:val="afb"/>
          <w:rFonts w:ascii="Times New Roman" w:hAnsi="Times New Roman"/>
          <w:i/>
        </w:rPr>
        <w:t>одготовительный этап Национального чемпионата показал, что на конкурс «</w:t>
      </w:r>
      <w:proofErr w:type="spellStart"/>
      <w:r w:rsidR="00D8466E">
        <w:rPr>
          <w:rStyle w:val="afb"/>
          <w:rFonts w:ascii="Times New Roman" w:hAnsi="Times New Roman"/>
          <w:i/>
        </w:rPr>
        <w:t>Абилимпикс</w:t>
      </w:r>
      <w:proofErr w:type="spellEnd"/>
      <w:r w:rsidR="00D8466E">
        <w:rPr>
          <w:rStyle w:val="afb"/>
          <w:rFonts w:ascii="Times New Roman" w:hAnsi="Times New Roman"/>
          <w:i/>
        </w:rPr>
        <w:t>» попадают целеустремлённые, горящие своим делом, увлечённые своей профессией люди. Данный конкурс – это большой стимул не только для профессионалов, но и для тех, кто делает пока только первые шаги в любимом занятии. Благодаря прошедшим соревнованиям, которые в нашем регионе продолжались более недели, участники окончательно убедились в том, что выбранная компетенция станет их будущей профессией, по крайней мере, в начале трудовой карьеры. Число компетенций в Тверской области ежегодно растёт, с каждым годом внимание общества всё больше фокусируется на данном конкурсе. Это вызывает интерес не только у участников, но и у потенци</w:t>
      </w:r>
      <w:r w:rsidR="006C532C">
        <w:rPr>
          <w:rStyle w:val="afb"/>
          <w:rFonts w:ascii="Times New Roman" w:hAnsi="Times New Roman"/>
          <w:i/>
        </w:rPr>
        <w:t xml:space="preserve">альных работодателей», - </w:t>
      </w:r>
      <w:r w:rsidR="006C532C" w:rsidRPr="006C532C">
        <w:rPr>
          <w:rStyle w:val="afb"/>
          <w:rFonts w:ascii="Times New Roman" w:hAnsi="Times New Roman"/>
        </w:rPr>
        <w:t xml:space="preserve">отмечает </w:t>
      </w:r>
      <w:r w:rsidR="006C532C" w:rsidRPr="006C532C">
        <w:rPr>
          <w:rStyle w:val="afb"/>
          <w:rFonts w:ascii="Times New Roman" w:hAnsi="Times New Roman"/>
          <w:b/>
        </w:rPr>
        <w:t>Наталья Михеева</w:t>
      </w:r>
      <w:r w:rsidR="006C532C" w:rsidRPr="006C532C">
        <w:rPr>
          <w:rStyle w:val="afb"/>
          <w:rFonts w:ascii="Times New Roman" w:hAnsi="Times New Roman"/>
        </w:rPr>
        <w:t>, руководитель Центра развития движения «</w:t>
      </w:r>
      <w:proofErr w:type="spellStart"/>
      <w:r w:rsidR="006C532C" w:rsidRPr="006C532C">
        <w:rPr>
          <w:rStyle w:val="afb"/>
          <w:rFonts w:ascii="Times New Roman" w:hAnsi="Times New Roman"/>
        </w:rPr>
        <w:t>Абилимпикс</w:t>
      </w:r>
      <w:proofErr w:type="spellEnd"/>
      <w:r w:rsidR="006C532C" w:rsidRPr="006C532C">
        <w:rPr>
          <w:rStyle w:val="afb"/>
          <w:rFonts w:ascii="Times New Roman" w:hAnsi="Times New Roman"/>
        </w:rPr>
        <w:t xml:space="preserve">» </w:t>
      </w:r>
      <w:r w:rsidR="006C532C">
        <w:rPr>
          <w:rStyle w:val="afb"/>
          <w:rFonts w:ascii="Times New Roman" w:hAnsi="Times New Roman"/>
        </w:rPr>
        <w:t>Тверской области.</w:t>
      </w:r>
    </w:p>
    <w:p w:rsidR="00DF3A50" w:rsidRDefault="009D27DB" w:rsidP="002E7582">
      <w:pPr>
        <w:spacing w:before="120" w:after="120" w:line="288" w:lineRule="auto"/>
        <w:jc w:val="both"/>
        <w:rPr>
          <w:rStyle w:val="afb"/>
          <w:rFonts w:ascii="Times New Roman" w:eastAsia="Times New Roman" w:hAnsi="Times New Roman" w:cs="Times New Roman"/>
        </w:rPr>
      </w:pPr>
      <w:r>
        <w:rPr>
          <w:rStyle w:val="afb"/>
          <w:rFonts w:ascii="Times New Roman" w:hAnsi="Times New Roman"/>
        </w:rPr>
        <w:lastRenderedPageBreak/>
        <w:t>Очная часть Национального чемпионата по 40 основным компетенциям пройдет в Москве с 28 по 31 октября. В нем примут участие 1021 конкурсант, в числе которых</w:t>
      </w:r>
      <w:r w:rsidR="006C532C">
        <w:rPr>
          <w:rStyle w:val="afb"/>
          <w:rFonts w:ascii="Times New Roman" w:hAnsi="Times New Roman"/>
        </w:rPr>
        <w:t xml:space="preserve"> 3</w:t>
      </w:r>
      <w:r>
        <w:rPr>
          <w:rStyle w:val="afb"/>
          <w:rFonts w:ascii="Times New Roman" w:hAnsi="Times New Roman"/>
        </w:rPr>
        <w:t xml:space="preserve"> представят </w:t>
      </w:r>
      <w:r w:rsidR="006C532C">
        <w:rPr>
          <w:rStyle w:val="afb"/>
          <w:rFonts w:ascii="Times New Roman" w:hAnsi="Times New Roman"/>
        </w:rPr>
        <w:t xml:space="preserve">Тверскую область. </w:t>
      </w:r>
      <w:r w:rsidRPr="00F67D4F">
        <w:rPr>
          <w:rStyle w:val="afb"/>
          <w:rFonts w:ascii="Times New Roman" w:hAnsi="Times New Roman"/>
          <w:color w:val="000000" w:themeColor="text1"/>
        </w:rPr>
        <w:t xml:space="preserve">В чемпионате примут участие </w:t>
      </w:r>
      <w:r w:rsidR="007A6C14" w:rsidRPr="004A6263">
        <w:rPr>
          <w:rStyle w:val="afb"/>
          <w:rFonts w:ascii="Times New Roman" w:hAnsi="Times New Roman"/>
          <w:b/>
          <w:bCs/>
          <w:color w:val="000000" w:themeColor="text1"/>
        </w:rPr>
        <w:t>Горячев Дмитрий</w:t>
      </w:r>
      <w:r w:rsidR="007A6C14" w:rsidRPr="00F67D4F">
        <w:rPr>
          <w:rStyle w:val="afb"/>
          <w:rFonts w:ascii="Times New Roman" w:hAnsi="Times New Roman"/>
          <w:color w:val="000000" w:themeColor="text1"/>
        </w:rPr>
        <w:t xml:space="preserve"> в категории «студент» в компетенции «Поварское дело»</w:t>
      </w:r>
      <w:r w:rsidR="00F67D4F" w:rsidRPr="00F67D4F">
        <w:rPr>
          <w:rStyle w:val="afb"/>
          <w:rFonts w:ascii="Times New Roman" w:hAnsi="Times New Roman"/>
          <w:color w:val="000000" w:themeColor="text1"/>
        </w:rPr>
        <w:t>,</w:t>
      </w:r>
      <w:r w:rsidR="007A6C14" w:rsidRPr="00F67D4F">
        <w:rPr>
          <w:rStyle w:val="afb"/>
          <w:rFonts w:ascii="Times New Roman" w:hAnsi="Times New Roman"/>
          <w:color w:val="000000" w:themeColor="text1"/>
        </w:rPr>
        <w:t xml:space="preserve"> </w:t>
      </w:r>
      <w:r w:rsidR="007A6C14" w:rsidRPr="004A6263">
        <w:rPr>
          <w:rStyle w:val="afb"/>
          <w:rFonts w:ascii="Times New Roman" w:hAnsi="Times New Roman"/>
          <w:b/>
          <w:bCs/>
          <w:color w:val="000000" w:themeColor="text1"/>
        </w:rPr>
        <w:t>Горшков Андрей</w:t>
      </w:r>
      <w:r w:rsidR="007A6C14" w:rsidRPr="00F67D4F">
        <w:rPr>
          <w:rStyle w:val="afb"/>
          <w:rFonts w:ascii="Times New Roman" w:hAnsi="Times New Roman"/>
          <w:color w:val="000000" w:themeColor="text1"/>
        </w:rPr>
        <w:t xml:space="preserve"> в категории «школьник» в компетенции «Малярное дело»</w:t>
      </w:r>
      <w:r w:rsidR="00F67D4F" w:rsidRPr="00F67D4F">
        <w:rPr>
          <w:rStyle w:val="afb"/>
          <w:rFonts w:ascii="Times New Roman" w:hAnsi="Times New Roman"/>
          <w:color w:val="000000" w:themeColor="text1"/>
        </w:rPr>
        <w:t xml:space="preserve">, а также </w:t>
      </w:r>
      <w:proofErr w:type="spellStart"/>
      <w:r w:rsidR="00F67D4F" w:rsidRPr="004A6263">
        <w:rPr>
          <w:rStyle w:val="afb"/>
          <w:rFonts w:ascii="Times New Roman" w:hAnsi="Times New Roman"/>
          <w:b/>
          <w:bCs/>
          <w:color w:val="000000" w:themeColor="text1"/>
        </w:rPr>
        <w:t>Картошкина</w:t>
      </w:r>
      <w:proofErr w:type="spellEnd"/>
      <w:r w:rsidR="00F67D4F" w:rsidRPr="004A6263">
        <w:rPr>
          <w:rStyle w:val="afb"/>
          <w:rFonts w:ascii="Times New Roman" w:hAnsi="Times New Roman"/>
          <w:b/>
          <w:bCs/>
          <w:color w:val="000000" w:themeColor="text1"/>
        </w:rPr>
        <w:t xml:space="preserve"> Вероника</w:t>
      </w:r>
      <w:r w:rsidR="00F67D4F" w:rsidRPr="00F67D4F">
        <w:rPr>
          <w:rStyle w:val="afb"/>
          <w:rFonts w:ascii="Times New Roman" w:hAnsi="Times New Roman"/>
          <w:color w:val="000000" w:themeColor="text1"/>
        </w:rPr>
        <w:t xml:space="preserve"> в категории «студент» в компетенции «Художественное вышивание».</w:t>
      </w:r>
    </w:p>
    <w:p w:rsidR="00DF3A50" w:rsidRDefault="009D27DB" w:rsidP="002E7582">
      <w:pPr>
        <w:spacing w:before="120" w:after="120" w:line="288" w:lineRule="auto"/>
        <w:jc w:val="both"/>
        <w:rPr>
          <w:rStyle w:val="afb"/>
          <w:i/>
          <w:iCs/>
        </w:rPr>
      </w:pPr>
      <w:r>
        <w:rPr>
          <w:rStyle w:val="afb"/>
          <w:rFonts w:ascii="Times New Roman" w:hAnsi="Times New Roman"/>
        </w:rPr>
        <w:t>«</w:t>
      </w:r>
      <w:proofErr w:type="spellStart"/>
      <w:r>
        <w:rPr>
          <w:rStyle w:val="afb"/>
          <w:rFonts w:ascii="Times New Roman" w:hAnsi="Times New Roman"/>
        </w:rPr>
        <w:t>Абилимпикс</w:t>
      </w:r>
      <w:proofErr w:type="spellEnd"/>
      <w:r>
        <w:rPr>
          <w:rStyle w:val="afb"/>
          <w:rFonts w:ascii="Times New Roman" w:hAnsi="Times New Roman"/>
        </w:rPr>
        <w:t xml:space="preserve">» </w:t>
      </w:r>
      <w:r w:rsidR="00353D6A">
        <w:rPr>
          <w:rStyle w:val="afb"/>
          <w:rFonts w:ascii="Times New Roman" w:hAnsi="Times New Roman"/>
        </w:rPr>
        <w:t xml:space="preserve">– </w:t>
      </w:r>
      <w:r>
        <w:rPr>
          <w:rStyle w:val="afb"/>
          <w:rFonts w:ascii="Times New Roman" w:hAnsi="Times New Roman"/>
        </w:rPr>
        <w:t>это международное некоммерческое движение, зародившееся в Японии и развивающееся в мире с 1971 года. В настоящее время в международное движение входит 53 страны. В России чемпионаты по профессиональному мастерству среди инвалидов и лиц с ОВЗ «</w:t>
      </w:r>
      <w:proofErr w:type="spellStart"/>
      <w:r>
        <w:rPr>
          <w:rStyle w:val="afb"/>
          <w:rFonts w:ascii="Times New Roman" w:hAnsi="Times New Roman"/>
        </w:rPr>
        <w:t>Абилимпикс</w:t>
      </w:r>
      <w:proofErr w:type="spellEnd"/>
      <w:r>
        <w:rPr>
          <w:rStyle w:val="afb"/>
          <w:rFonts w:ascii="Times New Roman" w:hAnsi="Times New Roman"/>
        </w:rPr>
        <w:t xml:space="preserve">» являются частью президентской платформы </w:t>
      </w:r>
      <w:hyperlink r:id="rId9" w:history="1">
        <w:r>
          <w:rPr>
            <w:rStyle w:val="Hyperlink1"/>
            <w:rFonts w:eastAsia="Arial Unicode MS"/>
          </w:rPr>
          <w:t>«Россия – страна возможностей»</w:t>
        </w:r>
      </w:hyperlink>
      <w:r>
        <w:rPr>
          <w:rStyle w:val="afb"/>
          <w:rFonts w:ascii="Times New Roman" w:hAnsi="Times New Roman"/>
        </w:rPr>
        <w:t>. Начиная с 2015 года, в нашей стране конкурсы проходят ежегодно, центры развития движения «</w:t>
      </w:r>
      <w:proofErr w:type="spellStart"/>
      <w:r>
        <w:rPr>
          <w:rStyle w:val="afb"/>
          <w:rFonts w:ascii="Times New Roman" w:hAnsi="Times New Roman"/>
        </w:rPr>
        <w:t>Абилимпикс</w:t>
      </w:r>
      <w:proofErr w:type="spellEnd"/>
      <w:r>
        <w:rPr>
          <w:rStyle w:val="afb"/>
          <w:rFonts w:ascii="Times New Roman" w:hAnsi="Times New Roman"/>
        </w:rPr>
        <w:t>» открыты во всех 85 регионах России.</w:t>
      </w:r>
    </w:p>
    <w:p w:rsidR="00DF3A50" w:rsidRPr="004A6263" w:rsidRDefault="009D27DB" w:rsidP="004A6263">
      <w:pPr>
        <w:spacing w:before="120" w:after="120" w:line="288" w:lineRule="auto"/>
        <w:jc w:val="both"/>
        <w:rPr>
          <w:rStyle w:val="afb"/>
          <w:rFonts w:ascii="Times New Roman" w:eastAsia="Times New Roman" w:hAnsi="Times New Roman" w:cs="Times New Roman"/>
          <w:b/>
          <w:bCs/>
          <w:color w:val="0000FF"/>
          <w:u w:val="single"/>
        </w:rPr>
      </w:pPr>
      <w:proofErr w:type="spellStart"/>
      <w:r>
        <w:rPr>
          <w:rStyle w:val="afb"/>
          <w:rFonts w:ascii="Times New Roman" w:hAnsi="Times New Roman"/>
          <w:b/>
          <w:bCs/>
          <w:u w:val="single"/>
        </w:rPr>
        <w:t>Медиаматериалы</w:t>
      </w:r>
      <w:proofErr w:type="spellEnd"/>
      <w:r>
        <w:rPr>
          <w:rStyle w:val="afb"/>
          <w:rFonts w:ascii="Times New Roman" w:hAnsi="Times New Roman"/>
          <w:b/>
          <w:bCs/>
          <w:u w:val="single"/>
        </w:rPr>
        <w:t xml:space="preserve"> доступны по ссылке:</w:t>
      </w:r>
      <w:r w:rsidR="00F67D4F" w:rsidRPr="00F67D4F">
        <w:t xml:space="preserve"> </w:t>
      </w:r>
      <w:r w:rsidR="006C532C" w:rsidRPr="006C532C">
        <w:rPr>
          <w:rFonts w:ascii="Times New Roman" w:hAnsi="Times New Roman" w:cs="Times New Roman"/>
        </w:rPr>
        <w:t>https://disk.yandex.ru/a/bIqrX2ly70_y3w</w:t>
      </w:r>
    </w:p>
    <w:p w:rsidR="00DF3A50" w:rsidRDefault="009D27DB">
      <w:pPr>
        <w:spacing w:before="120" w:after="120" w:line="288" w:lineRule="auto"/>
        <w:jc w:val="both"/>
        <w:rPr>
          <w:rStyle w:val="afb"/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>
        <w:rPr>
          <w:rStyle w:val="afb"/>
          <w:rFonts w:ascii="Times New Roman" w:hAnsi="Times New Roman"/>
          <w:b/>
          <w:bCs/>
          <w:sz w:val="22"/>
          <w:szCs w:val="22"/>
          <w:u w:val="single"/>
        </w:rPr>
        <w:t>Информационная справка:</w:t>
      </w:r>
    </w:p>
    <w:p w:rsidR="00DF3A50" w:rsidRDefault="009D27DB">
      <w:pPr>
        <w:spacing w:before="120" w:after="120" w:line="288" w:lineRule="auto"/>
        <w:jc w:val="both"/>
        <w:rPr>
          <w:rStyle w:val="afb"/>
          <w:rFonts w:ascii="Times New Roman" w:eastAsia="Times New Roman" w:hAnsi="Times New Roman" w:cs="Times New Roman"/>
          <w:sz w:val="22"/>
          <w:szCs w:val="22"/>
        </w:rPr>
      </w:pPr>
      <w:r>
        <w:rPr>
          <w:rStyle w:val="afb"/>
          <w:rFonts w:ascii="Times New Roman" w:hAnsi="Times New Roman"/>
          <w:b/>
          <w:bCs/>
          <w:sz w:val="22"/>
          <w:szCs w:val="22"/>
        </w:rPr>
        <w:t>Чемпионаты по профессиональному мастерству среди инвалидов и лиц с ОВЗ «</w:t>
      </w:r>
      <w:proofErr w:type="spellStart"/>
      <w:r>
        <w:rPr>
          <w:rStyle w:val="afb"/>
          <w:rFonts w:ascii="Times New Roman" w:hAnsi="Times New Roman"/>
          <w:b/>
          <w:bCs/>
          <w:sz w:val="22"/>
          <w:szCs w:val="22"/>
        </w:rPr>
        <w:t>Абилимпикс</w:t>
      </w:r>
      <w:proofErr w:type="spellEnd"/>
      <w:r>
        <w:rPr>
          <w:rStyle w:val="afb"/>
          <w:rFonts w:ascii="Times New Roman" w:hAnsi="Times New Roman"/>
          <w:b/>
          <w:bCs/>
          <w:sz w:val="22"/>
          <w:szCs w:val="22"/>
        </w:rPr>
        <w:t>» являются частью президентской платформы «Россия – страна возможностей».</w:t>
      </w:r>
      <w:r>
        <w:rPr>
          <w:rStyle w:val="afb"/>
          <w:rFonts w:ascii="Times New Roman" w:hAnsi="Times New Roman"/>
          <w:sz w:val="22"/>
          <w:szCs w:val="22"/>
        </w:rPr>
        <w:t xml:space="preserve"> Движение обеспечивает эффективную профессиональную ориентацию и мотивацию инвалидов и лиц с ограниченными возможностями здоровья к получению профессионального образования, содействие их трудоустройству и социокультурной инклюзии в обществе. Оператором чемпионатного движения «</w:t>
      </w:r>
      <w:proofErr w:type="spellStart"/>
      <w:r>
        <w:rPr>
          <w:rStyle w:val="afb"/>
          <w:rFonts w:ascii="Times New Roman" w:hAnsi="Times New Roman"/>
          <w:sz w:val="22"/>
          <w:szCs w:val="22"/>
        </w:rPr>
        <w:t>Абилимпикс</w:t>
      </w:r>
      <w:proofErr w:type="spellEnd"/>
      <w:r>
        <w:rPr>
          <w:rStyle w:val="afb"/>
          <w:rFonts w:ascii="Times New Roman" w:hAnsi="Times New Roman"/>
          <w:sz w:val="22"/>
          <w:szCs w:val="22"/>
        </w:rPr>
        <w:t>» в России является Национальный центр «</w:t>
      </w:r>
      <w:proofErr w:type="spellStart"/>
      <w:r>
        <w:rPr>
          <w:rStyle w:val="afb"/>
          <w:rFonts w:ascii="Times New Roman" w:hAnsi="Times New Roman"/>
          <w:sz w:val="22"/>
          <w:szCs w:val="22"/>
        </w:rPr>
        <w:t>Абилимпикс</w:t>
      </w:r>
      <w:proofErr w:type="spellEnd"/>
      <w:r>
        <w:rPr>
          <w:rStyle w:val="afb"/>
          <w:rFonts w:ascii="Times New Roman" w:hAnsi="Times New Roman"/>
          <w:sz w:val="22"/>
          <w:szCs w:val="22"/>
        </w:rPr>
        <w:t>», созданный на базе ФГБОУ ДПО «Институт развития профессионального образования».</w:t>
      </w:r>
    </w:p>
    <w:p w:rsidR="00DF3A50" w:rsidRDefault="009D27DB">
      <w:pPr>
        <w:spacing w:before="120" w:after="120" w:line="288" w:lineRule="auto"/>
        <w:jc w:val="both"/>
        <w:rPr>
          <w:rStyle w:val="afb"/>
          <w:rFonts w:ascii="Times New Roman" w:eastAsia="Times New Roman" w:hAnsi="Times New Roman" w:cs="Times New Roman"/>
          <w:sz w:val="22"/>
          <w:szCs w:val="22"/>
        </w:rPr>
      </w:pPr>
      <w:r>
        <w:rPr>
          <w:rStyle w:val="afb"/>
          <w:rFonts w:ascii="Times New Roman" w:hAnsi="Times New Roman"/>
          <w:b/>
          <w:bCs/>
          <w:sz w:val="22"/>
          <w:szCs w:val="22"/>
        </w:rPr>
        <w:t xml:space="preserve">Автономная некоммерческая организация (АНО) «Россия – страна возможностей» </w:t>
      </w:r>
      <w:r>
        <w:rPr>
          <w:rStyle w:val="afb"/>
          <w:rFonts w:ascii="Times New Roman" w:hAnsi="Times New Roman"/>
          <w:sz w:val="22"/>
          <w:szCs w:val="22"/>
        </w:rPr>
        <w:t>была создана по инициативе Президента РФ Владимира Путина. Ключевые цели организации: создание условий для повышения социальной мобильности, обеспечения личностной и профессиональной самореализации граждан, а также создание эффективных социальных лифтов в России. Наблюдательный совет АНО «Россия – страна возможностей» возглавляет Президент РФ Владимир Путин.</w:t>
      </w:r>
    </w:p>
    <w:p w:rsidR="00DF3A50" w:rsidRDefault="009D27DB">
      <w:pPr>
        <w:spacing w:before="120" w:after="120" w:line="288" w:lineRule="auto"/>
        <w:jc w:val="both"/>
        <w:rPr>
          <w:rStyle w:val="afb"/>
          <w:rFonts w:ascii="Times New Roman" w:eastAsia="Times New Roman" w:hAnsi="Times New Roman" w:cs="Times New Roman"/>
          <w:sz w:val="22"/>
          <w:szCs w:val="22"/>
        </w:rPr>
      </w:pPr>
      <w:r>
        <w:rPr>
          <w:rStyle w:val="afb"/>
          <w:rFonts w:ascii="Times New Roman" w:hAnsi="Times New Roman"/>
          <w:sz w:val="22"/>
          <w:szCs w:val="22"/>
        </w:rPr>
        <w:t>АНО «Россия – страна возможностей» развивает одноименную платформу, объединяющую 26 проектов: конкурс управленцев «Лидеры России», всероссийская олимпиада студентов «Я – профессионал», конкурс «Твой ход», всероссийский конкурс «Большая перемена», всероссийский проект «Время карьеры», проект «</w:t>
      </w:r>
      <w:proofErr w:type="spellStart"/>
      <w:r>
        <w:rPr>
          <w:rStyle w:val="afb"/>
          <w:rFonts w:ascii="Times New Roman" w:hAnsi="Times New Roman"/>
          <w:sz w:val="22"/>
          <w:szCs w:val="22"/>
        </w:rPr>
        <w:t>ТопБЛОГ</w:t>
      </w:r>
      <w:proofErr w:type="spellEnd"/>
      <w:r>
        <w:rPr>
          <w:rStyle w:val="afb"/>
          <w:rFonts w:ascii="Times New Roman" w:hAnsi="Times New Roman"/>
          <w:sz w:val="22"/>
          <w:szCs w:val="22"/>
        </w:rPr>
        <w:t>», проект «</w:t>
      </w:r>
      <w:proofErr w:type="spellStart"/>
      <w:r>
        <w:rPr>
          <w:rStyle w:val="afb"/>
          <w:rFonts w:ascii="Times New Roman" w:hAnsi="Times New Roman"/>
          <w:sz w:val="22"/>
          <w:szCs w:val="22"/>
        </w:rPr>
        <w:t>Профстажировки</w:t>
      </w:r>
      <w:proofErr w:type="spellEnd"/>
      <w:r>
        <w:rPr>
          <w:rStyle w:val="afb"/>
          <w:rFonts w:ascii="Times New Roman" w:hAnsi="Times New Roman"/>
          <w:sz w:val="22"/>
          <w:szCs w:val="22"/>
        </w:rPr>
        <w:t xml:space="preserve"> 2.0», проект «Культурный код», фестиваль «Российская студенческая весна», всероссийский конкурс «Мастера гостеприимства», «</w:t>
      </w:r>
      <w:proofErr w:type="spellStart"/>
      <w:r>
        <w:rPr>
          <w:rStyle w:val="afb"/>
          <w:rFonts w:ascii="Times New Roman" w:hAnsi="Times New Roman"/>
          <w:sz w:val="22"/>
          <w:szCs w:val="22"/>
        </w:rPr>
        <w:t>Грантовый</w:t>
      </w:r>
      <w:proofErr w:type="spellEnd"/>
      <w:r>
        <w:rPr>
          <w:rStyle w:val="afb"/>
          <w:rFonts w:ascii="Times New Roman" w:hAnsi="Times New Roman"/>
          <w:sz w:val="22"/>
          <w:szCs w:val="22"/>
        </w:rPr>
        <w:t xml:space="preserve"> конкурс молодежных инициатив», конкурс «Цифровой прорыв», всероссийский профессиональный конкурс «Флагманы образования», всероссийский конкурс «Лучший социальный проект года», соревнования по профессиональному мастерству среди людей с инвалидностью «</w:t>
      </w:r>
      <w:proofErr w:type="spellStart"/>
      <w:r>
        <w:rPr>
          <w:rStyle w:val="afb"/>
          <w:rFonts w:ascii="Times New Roman" w:hAnsi="Times New Roman"/>
          <w:sz w:val="22"/>
          <w:szCs w:val="22"/>
        </w:rPr>
        <w:t>Абилимпикс</w:t>
      </w:r>
      <w:proofErr w:type="spellEnd"/>
      <w:r>
        <w:rPr>
          <w:rStyle w:val="afb"/>
          <w:rFonts w:ascii="Times New Roman" w:hAnsi="Times New Roman"/>
          <w:sz w:val="22"/>
          <w:szCs w:val="22"/>
        </w:rPr>
        <w:t xml:space="preserve">», всероссийский молодежный кубок по менеджменту «Управляй!», Российская национальная премия «Студент года», движение </w:t>
      </w:r>
      <w:proofErr w:type="spellStart"/>
      <w:r>
        <w:rPr>
          <w:rStyle w:val="afb"/>
          <w:rFonts w:ascii="Times New Roman" w:hAnsi="Times New Roman"/>
          <w:sz w:val="22"/>
          <w:szCs w:val="22"/>
        </w:rPr>
        <w:t>Ворлдскиллс</w:t>
      </w:r>
      <w:proofErr w:type="spellEnd"/>
      <w:r>
        <w:rPr>
          <w:rStyle w:val="afb"/>
          <w:rFonts w:ascii="Times New Roman" w:hAnsi="Times New Roman"/>
          <w:sz w:val="22"/>
          <w:szCs w:val="22"/>
        </w:rPr>
        <w:t xml:space="preserve"> Россия, благотворительный проект «Мечтай со мной», конкурс «Моя страна – моя Россия», международный инженерный чемпионат «CASE-IN», «Национальная технологическая олимпиада», проект «</w:t>
      </w:r>
      <w:proofErr w:type="spellStart"/>
      <w:r>
        <w:rPr>
          <w:rStyle w:val="afb"/>
          <w:rFonts w:ascii="Times New Roman" w:hAnsi="Times New Roman"/>
          <w:sz w:val="22"/>
          <w:szCs w:val="22"/>
        </w:rPr>
        <w:t>Хакатоны</w:t>
      </w:r>
      <w:proofErr w:type="spellEnd"/>
      <w:r>
        <w:rPr>
          <w:rStyle w:val="afb"/>
          <w:rFonts w:ascii="Times New Roman" w:hAnsi="Times New Roman"/>
          <w:sz w:val="22"/>
          <w:szCs w:val="22"/>
        </w:rPr>
        <w:t xml:space="preserve"> и лекции по искусственному интеллекту» и платформа «Другое дело».</w:t>
      </w:r>
    </w:p>
    <w:p w:rsidR="00DF3A50" w:rsidRDefault="009D27DB">
      <w:pPr>
        <w:spacing w:before="120" w:after="120" w:line="288" w:lineRule="auto"/>
        <w:jc w:val="both"/>
        <w:rPr>
          <w:rStyle w:val="afb"/>
          <w:rFonts w:ascii="Times New Roman" w:eastAsia="Times New Roman" w:hAnsi="Times New Roman" w:cs="Times New Roman"/>
          <w:b/>
          <w:bCs/>
        </w:rPr>
      </w:pPr>
      <w:r>
        <w:rPr>
          <w:rStyle w:val="afb"/>
          <w:rFonts w:ascii="Times New Roman" w:hAnsi="Times New Roman"/>
          <w:b/>
          <w:bCs/>
          <w:u w:val="single"/>
        </w:rPr>
        <w:lastRenderedPageBreak/>
        <w:t xml:space="preserve">Контактная информация: </w:t>
      </w:r>
    </w:p>
    <w:tbl>
      <w:tblPr>
        <w:tblStyle w:val="TableNormal"/>
        <w:tblW w:w="952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3117"/>
        <w:gridCol w:w="2866"/>
        <w:gridCol w:w="3543"/>
      </w:tblGrid>
      <w:tr w:rsidR="00DF3A50" w:rsidTr="004A6263">
        <w:trPr>
          <w:trHeight w:val="213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532C" w:rsidRDefault="009D27DB">
            <w:pPr>
              <w:spacing w:line="360" w:lineRule="auto"/>
              <w:rPr>
                <w:rStyle w:val="afb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afb"/>
                <w:rFonts w:ascii="Times New Roman" w:hAnsi="Times New Roman"/>
                <w:b/>
                <w:bCs/>
                <w:sz w:val="20"/>
                <w:szCs w:val="20"/>
              </w:rPr>
              <w:t>Руководитель Центра развития движения «</w:t>
            </w:r>
            <w:proofErr w:type="spellStart"/>
            <w:r>
              <w:rPr>
                <w:rStyle w:val="afb"/>
                <w:rFonts w:ascii="Times New Roman" w:hAnsi="Times New Roman"/>
                <w:b/>
                <w:bCs/>
                <w:sz w:val="20"/>
                <w:szCs w:val="20"/>
              </w:rPr>
              <w:t>Абилимпикс</w:t>
            </w:r>
            <w:proofErr w:type="spellEnd"/>
            <w:r>
              <w:rPr>
                <w:rStyle w:val="afb"/>
                <w:rFonts w:ascii="Times New Roman" w:hAnsi="Times New Roman"/>
                <w:b/>
                <w:bCs/>
                <w:sz w:val="20"/>
                <w:szCs w:val="20"/>
              </w:rPr>
              <w:t xml:space="preserve">» </w:t>
            </w:r>
          </w:p>
          <w:p w:rsidR="006C532C" w:rsidRDefault="006C532C">
            <w:pPr>
              <w:spacing w:line="360" w:lineRule="auto"/>
              <w:rPr>
                <w:rStyle w:val="afb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afb"/>
                <w:rFonts w:ascii="Times New Roman" w:hAnsi="Times New Roman"/>
                <w:b/>
                <w:bCs/>
                <w:sz w:val="20"/>
                <w:szCs w:val="20"/>
              </w:rPr>
              <w:t>Тверская область</w:t>
            </w:r>
          </w:p>
          <w:p w:rsidR="006C532C" w:rsidRPr="006C532C" w:rsidRDefault="006C532C">
            <w:pPr>
              <w:spacing w:line="360" w:lineRule="auto"/>
              <w:rPr>
                <w:rStyle w:val="afb"/>
                <w:rFonts w:ascii="Times New Roman" w:hAnsi="Times New Roman"/>
                <w:bCs/>
                <w:sz w:val="20"/>
                <w:szCs w:val="20"/>
              </w:rPr>
            </w:pPr>
            <w:r w:rsidRPr="006C532C">
              <w:rPr>
                <w:rStyle w:val="afb"/>
                <w:rFonts w:ascii="Times New Roman" w:hAnsi="Times New Roman"/>
                <w:bCs/>
                <w:sz w:val="20"/>
                <w:szCs w:val="20"/>
              </w:rPr>
              <w:t>Наталья Михеева</w:t>
            </w:r>
          </w:p>
          <w:p w:rsidR="006C532C" w:rsidRPr="006C532C" w:rsidRDefault="006C532C">
            <w:pPr>
              <w:spacing w:line="360" w:lineRule="auto"/>
              <w:rPr>
                <w:rStyle w:val="afb"/>
                <w:rFonts w:ascii="Times New Roman" w:hAnsi="Times New Roman"/>
                <w:bCs/>
                <w:sz w:val="20"/>
                <w:szCs w:val="20"/>
              </w:rPr>
            </w:pPr>
            <w:r w:rsidRPr="006C532C">
              <w:rPr>
                <w:rStyle w:val="afb"/>
                <w:rFonts w:ascii="Times New Roman" w:hAnsi="Times New Roman"/>
                <w:bCs/>
                <w:sz w:val="20"/>
                <w:szCs w:val="20"/>
              </w:rPr>
              <w:t>+7 (910) 831-41-27</w:t>
            </w:r>
          </w:p>
          <w:p w:rsidR="00DF3A50" w:rsidRPr="007A6C14" w:rsidRDefault="006C532C">
            <w:pPr>
              <w:spacing w:line="360" w:lineRule="auto"/>
            </w:pPr>
            <w:proofErr w:type="spellStart"/>
            <w:r w:rsidRPr="006C532C">
              <w:rPr>
                <w:rStyle w:val="afb"/>
                <w:rFonts w:ascii="Times New Roman" w:hAnsi="Times New Roman"/>
                <w:bCs/>
                <w:sz w:val="20"/>
                <w:szCs w:val="20"/>
                <w:lang w:val="en-US"/>
              </w:rPr>
              <w:t>torzhokbpoo</w:t>
            </w:r>
            <w:proofErr w:type="spellEnd"/>
            <w:r w:rsidRPr="006C532C">
              <w:rPr>
                <w:rStyle w:val="afb"/>
                <w:rFonts w:ascii="Times New Roman" w:hAnsi="Times New Roman"/>
                <w:bCs/>
                <w:sz w:val="20"/>
                <w:szCs w:val="20"/>
              </w:rPr>
              <w:t>@</w:t>
            </w:r>
            <w:proofErr w:type="spellStart"/>
            <w:r w:rsidRPr="006C532C">
              <w:rPr>
                <w:rStyle w:val="afb"/>
                <w:rFonts w:ascii="Times New Roman" w:hAnsi="Times New Roman"/>
                <w:bCs/>
                <w:sz w:val="20"/>
                <w:szCs w:val="20"/>
                <w:lang w:val="en-US"/>
              </w:rPr>
              <w:t>yandex</w:t>
            </w:r>
            <w:proofErr w:type="spellEnd"/>
            <w:r w:rsidRPr="006C532C">
              <w:rPr>
                <w:rStyle w:val="afb"/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6C532C">
              <w:rPr>
                <w:rStyle w:val="afb"/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A50" w:rsidRDefault="009D27DB">
            <w:pPr>
              <w:spacing w:line="360" w:lineRule="auto"/>
              <w:rPr>
                <w:rStyle w:val="afb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b"/>
                <w:rFonts w:ascii="Times New Roman" w:hAnsi="Times New Roman"/>
                <w:b/>
                <w:bCs/>
                <w:sz w:val="20"/>
                <w:szCs w:val="20"/>
              </w:rPr>
              <w:t xml:space="preserve">Руководитель пресс-службы </w:t>
            </w:r>
          </w:p>
          <w:p w:rsidR="00DF3A50" w:rsidRDefault="009D27DB">
            <w:pPr>
              <w:spacing w:line="360" w:lineRule="auto"/>
              <w:rPr>
                <w:rStyle w:val="afb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b"/>
                <w:rFonts w:ascii="Times New Roman" w:hAnsi="Times New Roman"/>
                <w:b/>
                <w:bCs/>
                <w:sz w:val="20"/>
                <w:szCs w:val="20"/>
              </w:rPr>
              <w:t>НЦ «</w:t>
            </w:r>
            <w:proofErr w:type="spellStart"/>
            <w:r>
              <w:rPr>
                <w:rStyle w:val="afb"/>
                <w:rFonts w:ascii="Times New Roman" w:hAnsi="Times New Roman"/>
                <w:b/>
                <w:bCs/>
                <w:sz w:val="20"/>
                <w:szCs w:val="20"/>
              </w:rPr>
              <w:t>Абилимпикс</w:t>
            </w:r>
            <w:proofErr w:type="spellEnd"/>
            <w:r>
              <w:rPr>
                <w:rStyle w:val="afb"/>
                <w:rFonts w:ascii="Times New Roman" w:hAnsi="Times New Roman"/>
                <w:b/>
                <w:bCs/>
                <w:sz w:val="20"/>
                <w:szCs w:val="20"/>
              </w:rPr>
              <w:t xml:space="preserve">» </w:t>
            </w:r>
          </w:p>
          <w:p w:rsidR="00DF3A50" w:rsidRDefault="00DF3A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rPr>
                <w:rStyle w:val="afb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3A50" w:rsidRDefault="009D27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rPr>
                <w:rStyle w:val="afb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fb"/>
                <w:rFonts w:ascii="Times New Roman" w:hAnsi="Times New Roman"/>
                <w:sz w:val="20"/>
                <w:szCs w:val="20"/>
              </w:rPr>
              <w:t>Ал</w:t>
            </w:r>
            <w:r w:rsidR="00E14035">
              <w:rPr>
                <w:rStyle w:val="afb"/>
                <w:rFonts w:ascii="Times New Roman" w:hAnsi="Times New Roman"/>
                <w:sz w:val="20"/>
                <w:szCs w:val="20"/>
              </w:rPr>
              <w:t>ё</w:t>
            </w:r>
            <w:r>
              <w:rPr>
                <w:rStyle w:val="afb"/>
                <w:rFonts w:ascii="Times New Roman" w:hAnsi="Times New Roman"/>
                <w:sz w:val="20"/>
                <w:szCs w:val="20"/>
              </w:rPr>
              <w:t>на Бахрома</w:t>
            </w:r>
          </w:p>
          <w:p w:rsidR="00DF3A50" w:rsidRDefault="009D27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  <w:rPr>
                <w:rStyle w:val="afb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fb"/>
                <w:rFonts w:ascii="Times New Roman" w:hAnsi="Times New Roman"/>
                <w:sz w:val="20"/>
                <w:szCs w:val="20"/>
              </w:rPr>
              <w:t>+ 7 (902) 659-58-88</w:t>
            </w:r>
          </w:p>
          <w:p w:rsidR="00DF3A50" w:rsidRDefault="005F74B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60" w:lineRule="auto"/>
            </w:pPr>
            <w:hyperlink r:id="rId10" w:history="1">
              <w:r w:rsidR="009D27DB">
                <w:rPr>
                  <w:rStyle w:val="Hyperlink2"/>
                  <w:rFonts w:eastAsia="Arial Unicode MS"/>
                </w:rPr>
                <w:t>alena.Bahroma@gmail.com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3A50" w:rsidRDefault="009D27DB">
            <w:pPr>
              <w:spacing w:line="360" w:lineRule="auto"/>
              <w:rPr>
                <w:rStyle w:val="afb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b"/>
                <w:rFonts w:ascii="Times New Roman" w:hAnsi="Times New Roman"/>
                <w:b/>
                <w:bCs/>
                <w:sz w:val="20"/>
                <w:szCs w:val="20"/>
              </w:rPr>
              <w:t>Руководитель направления региональных коммуникаций АНО «Россия – страна возможностей»</w:t>
            </w:r>
          </w:p>
          <w:p w:rsidR="00DF3A50" w:rsidRDefault="009D27DB">
            <w:pPr>
              <w:spacing w:line="360" w:lineRule="auto"/>
              <w:rPr>
                <w:rStyle w:val="afb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fb"/>
                <w:rFonts w:ascii="Times New Roman" w:hAnsi="Times New Roman"/>
                <w:sz w:val="20"/>
                <w:szCs w:val="20"/>
              </w:rPr>
              <w:t xml:space="preserve">Елена </w:t>
            </w:r>
            <w:proofErr w:type="spellStart"/>
            <w:r>
              <w:rPr>
                <w:rStyle w:val="afb"/>
                <w:rFonts w:ascii="Times New Roman" w:hAnsi="Times New Roman"/>
                <w:sz w:val="20"/>
                <w:szCs w:val="20"/>
              </w:rPr>
              <w:t>Барсегова</w:t>
            </w:r>
            <w:proofErr w:type="spellEnd"/>
          </w:p>
          <w:p w:rsidR="00DF3A50" w:rsidRDefault="009D27DB">
            <w:pPr>
              <w:spacing w:line="360" w:lineRule="auto"/>
              <w:rPr>
                <w:rStyle w:val="afb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afb"/>
                <w:rFonts w:ascii="Times New Roman" w:hAnsi="Times New Roman"/>
                <w:sz w:val="20"/>
                <w:szCs w:val="20"/>
              </w:rPr>
              <w:t>+ 7 (926) 189-10-11</w:t>
            </w:r>
          </w:p>
          <w:p w:rsidR="00DF3A50" w:rsidRDefault="005F74B2">
            <w:pPr>
              <w:spacing w:line="360" w:lineRule="auto"/>
            </w:pPr>
            <w:hyperlink r:id="rId11" w:history="1">
              <w:r w:rsidR="009D27DB">
                <w:rPr>
                  <w:rStyle w:val="Hyperlink3"/>
                  <w:rFonts w:eastAsia="Arial Unicode MS"/>
                </w:rPr>
                <w:t>elena.barsegova@rsv.ru</w:t>
              </w:r>
            </w:hyperlink>
          </w:p>
        </w:tc>
      </w:tr>
    </w:tbl>
    <w:p w:rsidR="00DF3A50" w:rsidRDefault="00DF3A50">
      <w:pPr>
        <w:widowControl w:val="0"/>
        <w:spacing w:before="120" w:after="120"/>
        <w:jc w:val="both"/>
        <w:rPr>
          <w:rStyle w:val="afb"/>
          <w:rFonts w:ascii="Times New Roman" w:eastAsia="Times New Roman" w:hAnsi="Times New Roman" w:cs="Times New Roman"/>
          <w:b/>
          <w:bCs/>
        </w:rPr>
      </w:pPr>
    </w:p>
    <w:p w:rsidR="00DF3A50" w:rsidRDefault="00DF3A50">
      <w:pPr>
        <w:widowControl w:val="0"/>
        <w:spacing w:before="120" w:after="120"/>
        <w:ind w:left="540" w:hanging="540"/>
      </w:pPr>
    </w:p>
    <w:sectPr w:rsidR="00DF3A50" w:rsidSect="00DF5CD5">
      <w:headerReference w:type="default" r:id="rId12"/>
      <w:footerReference w:type="default" r:id="rId13"/>
      <w:pgSz w:w="11900" w:h="16840"/>
      <w:pgMar w:top="1701" w:right="850" w:bottom="1134" w:left="1701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ECA" w:rsidRDefault="00F50ECA">
      <w:r>
        <w:separator/>
      </w:r>
    </w:p>
  </w:endnote>
  <w:endnote w:type="continuationSeparator" w:id="0">
    <w:p w:rsidR="00F50ECA" w:rsidRDefault="00F50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Wingdings 3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50" w:rsidRDefault="00DF3A50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ECA" w:rsidRDefault="00F50ECA">
      <w:r>
        <w:separator/>
      </w:r>
    </w:p>
  </w:footnote>
  <w:footnote w:type="continuationSeparator" w:id="0">
    <w:p w:rsidR="00F50ECA" w:rsidRDefault="00F50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50" w:rsidRDefault="005F74B2">
    <w:pPr>
      <w:tabs>
        <w:tab w:val="center" w:pos="4677"/>
        <w:tab w:val="right" w:pos="9329"/>
      </w:tabs>
    </w:pPr>
    <w:r>
      <w:rPr>
        <w:noProof/>
      </w:rPr>
      <w:pict>
        <v:rect id="AutoShape 4" o:spid="_x0000_s1026" style="position:absolute;margin-left:0;margin-top:0;width:50pt;height:50pt;z-index:25165619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">
          <v:stroke joinstyle="round"/>
          <v:path arrowok="t"/>
        </v:rect>
      </w:pict>
    </w:r>
    <w:r w:rsidR="004A6263"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5562600</wp:posOffset>
          </wp:positionH>
          <wp:positionV relativeFrom="page">
            <wp:posOffset>321310</wp:posOffset>
          </wp:positionV>
          <wp:extent cx="1389380" cy="530860"/>
          <wp:effectExtent l="0" t="0" r="0" b="0"/>
          <wp:wrapNone/>
          <wp:docPr id="3" name="_x0000_i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rect id="AutoShape 2" o:spid="_x0000_s1027" style="position:absolute;margin-left:0;margin-top:0;width:50pt;height:50pt;z-index:251657216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">
          <v:stroke joinstyle="round"/>
          <v:path arrowok="t"/>
        </v:rect>
      </w:pict>
    </w:r>
    <w:r w:rsidR="004A6263"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4718050</wp:posOffset>
          </wp:positionH>
          <wp:positionV relativeFrom="page">
            <wp:posOffset>176530</wp:posOffset>
          </wp:positionV>
          <wp:extent cx="501650" cy="811530"/>
          <wp:effectExtent l="0" t="0" r="0" b="0"/>
          <wp:wrapNone/>
          <wp:docPr id="1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3A50" w:rsidRDefault="00DF3A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3A50"/>
    <w:rsid w:val="0003318C"/>
    <w:rsid w:val="000B59FB"/>
    <w:rsid w:val="000E1F79"/>
    <w:rsid w:val="00113B48"/>
    <w:rsid w:val="001D2246"/>
    <w:rsid w:val="00200603"/>
    <w:rsid w:val="002B4264"/>
    <w:rsid w:val="002E7582"/>
    <w:rsid w:val="00306292"/>
    <w:rsid w:val="00353D6A"/>
    <w:rsid w:val="00395C69"/>
    <w:rsid w:val="00495D7D"/>
    <w:rsid w:val="004A1B5F"/>
    <w:rsid w:val="004A6263"/>
    <w:rsid w:val="005A1D9E"/>
    <w:rsid w:val="005F74B2"/>
    <w:rsid w:val="006C532C"/>
    <w:rsid w:val="006E185F"/>
    <w:rsid w:val="00710BD6"/>
    <w:rsid w:val="00734817"/>
    <w:rsid w:val="007A6C14"/>
    <w:rsid w:val="00816746"/>
    <w:rsid w:val="00921A0A"/>
    <w:rsid w:val="009D27DB"/>
    <w:rsid w:val="009F16A3"/>
    <w:rsid w:val="00B26D6B"/>
    <w:rsid w:val="00B7649B"/>
    <w:rsid w:val="00B9465E"/>
    <w:rsid w:val="00BF6D22"/>
    <w:rsid w:val="00C623AE"/>
    <w:rsid w:val="00D8466E"/>
    <w:rsid w:val="00DF3A50"/>
    <w:rsid w:val="00DF5CD5"/>
    <w:rsid w:val="00E14035"/>
    <w:rsid w:val="00F13081"/>
    <w:rsid w:val="00F50ECA"/>
    <w:rsid w:val="00F6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5CD5"/>
    <w:rPr>
      <w:rFonts w:ascii="Calibri" w:hAnsi="Calibri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5CD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F5CD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F5CD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F5CD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F5CD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F5CD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F5CD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F5CD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F5CD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CD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F5CD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F5CD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F5CD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F5CD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F5CD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F5CD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F5CD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F5CD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F5CD5"/>
    <w:pPr>
      <w:ind w:left="720"/>
      <w:contextualSpacing/>
    </w:pPr>
  </w:style>
  <w:style w:type="paragraph" w:styleId="a4">
    <w:name w:val="No Spacing"/>
    <w:uiPriority w:val="1"/>
    <w:qFormat/>
    <w:rsid w:val="00DF5CD5"/>
  </w:style>
  <w:style w:type="paragraph" w:styleId="a5">
    <w:name w:val="Title"/>
    <w:basedOn w:val="a"/>
    <w:next w:val="a"/>
    <w:link w:val="a6"/>
    <w:uiPriority w:val="10"/>
    <w:qFormat/>
    <w:rsid w:val="00DF5CD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F5CD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F5CD5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DF5CD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F5CD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F5CD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F5CD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F5CD5"/>
    <w:rPr>
      <w:i/>
    </w:rPr>
  </w:style>
  <w:style w:type="paragraph" w:styleId="ab">
    <w:name w:val="header"/>
    <w:basedOn w:val="a"/>
    <w:link w:val="ac"/>
    <w:uiPriority w:val="99"/>
    <w:unhideWhenUsed/>
    <w:rsid w:val="00DF5CD5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F5CD5"/>
  </w:style>
  <w:style w:type="paragraph" w:styleId="ad">
    <w:name w:val="footer"/>
    <w:basedOn w:val="a"/>
    <w:link w:val="ae"/>
    <w:uiPriority w:val="99"/>
    <w:unhideWhenUsed/>
    <w:rsid w:val="00DF5CD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F5CD5"/>
  </w:style>
  <w:style w:type="paragraph" w:styleId="af">
    <w:name w:val="caption"/>
    <w:basedOn w:val="a"/>
    <w:next w:val="a"/>
    <w:uiPriority w:val="35"/>
    <w:semiHidden/>
    <w:unhideWhenUsed/>
    <w:qFormat/>
    <w:rsid w:val="00DF5CD5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DF5CD5"/>
  </w:style>
  <w:style w:type="table" w:styleId="af0">
    <w:name w:val="Table Grid"/>
    <w:basedOn w:val="a1"/>
    <w:uiPriority w:val="59"/>
    <w:rsid w:val="00DF5C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F5CD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DF5CD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DF5CD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F5C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DF5C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DF5C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F5CD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F5CD5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F5CD5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F5CD5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F5CD5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F5CD5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F5CD5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F5CD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F5CD5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F5CD5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F5CD5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F5CD5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F5CD5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F5CD5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F5CD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F5CD5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F5CD5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F5CD5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F5CD5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F5CD5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F5CD5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F5CD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F5CD5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F5CD5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F5CD5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F5CD5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F5CD5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F5CD5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F5C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F5C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F5C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F5C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F5C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F5C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F5C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F5CD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F5CD5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F5CD5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F5CD5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F5CD5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F5CD5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F5CD5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F5C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F5C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F5C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F5C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F5C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F5C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F5C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F5CD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F5CD5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F5CD5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F5CD5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F5CD5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F5CD5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F5CD5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F5CD5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rsid w:val="00DF5CD5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DF5CD5"/>
    <w:rPr>
      <w:sz w:val="18"/>
    </w:rPr>
  </w:style>
  <w:style w:type="character" w:styleId="af3">
    <w:name w:val="footnote reference"/>
    <w:basedOn w:val="a0"/>
    <w:uiPriority w:val="99"/>
    <w:unhideWhenUsed/>
    <w:rsid w:val="00DF5CD5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DF5CD5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DF5CD5"/>
    <w:rPr>
      <w:sz w:val="20"/>
    </w:rPr>
  </w:style>
  <w:style w:type="character" w:styleId="af6">
    <w:name w:val="endnote reference"/>
    <w:basedOn w:val="a0"/>
    <w:uiPriority w:val="99"/>
    <w:semiHidden/>
    <w:unhideWhenUsed/>
    <w:rsid w:val="00DF5CD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F5CD5"/>
    <w:pPr>
      <w:spacing w:after="57"/>
    </w:pPr>
  </w:style>
  <w:style w:type="paragraph" w:styleId="23">
    <w:name w:val="toc 2"/>
    <w:basedOn w:val="a"/>
    <w:next w:val="a"/>
    <w:uiPriority w:val="39"/>
    <w:unhideWhenUsed/>
    <w:rsid w:val="00DF5CD5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F5CD5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F5CD5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F5CD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F5CD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F5CD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F5CD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F5CD5"/>
    <w:pPr>
      <w:spacing w:after="57"/>
      <w:ind w:left="2268"/>
    </w:pPr>
  </w:style>
  <w:style w:type="paragraph" w:styleId="af7">
    <w:name w:val="TOC Heading"/>
    <w:uiPriority w:val="39"/>
    <w:unhideWhenUsed/>
    <w:rsid w:val="00DF5CD5"/>
  </w:style>
  <w:style w:type="paragraph" w:styleId="af8">
    <w:name w:val="table of figures"/>
    <w:basedOn w:val="a"/>
    <w:next w:val="a"/>
    <w:uiPriority w:val="99"/>
    <w:unhideWhenUsed/>
    <w:rsid w:val="00DF5CD5"/>
  </w:style>
  <w:style w:type="character" w:styleId="af9">
    <w:name w:val="Hyperlink"/>
    <w:rsid w:val="00DF5CD5"/>
    <w:rPr>
      <w:u w:val="single"/>
    </w:rPr>
  </w:style>
  <w:style w:type="table" w:customStyle="1" w:styleId="TableNormal">
    <w:name w:val="Table Normal"/>
    <w:rsid w:val="00DF5C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a">
    <w:name w:val="Колонтитулы"/>
    <w:rsid w:val="00DF5CD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fb">
    <w:name w:val="Нет"/>
    <w:rsid w:val="00DF5CD5"/>
  </w:style>
  <w:style w:type="character" w:customStyle="1" w:styleId="Hyperlink0">
    <w:name w:val="Hyperlink.0"/>
    <w:basedOn w:val="afb"/>
    <w:rsid w:val="00DF5CD5"/>
    <w:rPr>
      <w:rFonts w:ascii="Times New Roman" w:eastAsia="Times New Roman" w:hAnsi="Times New Roman" w:cs="Times New Roman"/>
      <w:b/>
      <w:bCs/>
      <w:color w:val="1155CC"/>
      <w:u w:val="single"/>
    </w:rPr>
  </w:style>
  <w:style w:type="paragraph" w:customStyle="1" w:styleId="Afc">
    <w:name w:val="По умолчанию A"/>
    <w:rsid w:val="00DF5CD5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1">
    <w:name w:val="Hyperlink.1"/>
    <w:basedOn w:val="afb"/>
    <w:rsid w:val="00DF5CD5"/>
    <w:rPr>
      <w:rFonts w:ascii="Times New Roman" w:eastAsia="Times New Roman" w:hAnsi="Times New Roman" w:cs="Times New Roman"/>
      <w:color w:val="0563C1"/>
      <w:u w:val="single"/>
    </w:rPr>
  </w:style>
  <w:style w:type="character" w:customStyle="1" w:styleId="Hyperlink2">
    <w:name w:val="Hyperlink.2"/>
    <w:basedOn w:val="afb"/>
    <w:rsid w:val="00DF5CD5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Hyperlink3">
    <w:name w:val="Hyperlink.3"/>
    <w:basedOn w:val="afb"/>
    <w:rsid w:val="00DF5CD5"/>
    <w:rPr>
      <w:rFonts w:ascii="Times New Roman" w:eastAsia="Times New Roman" w:hAnsi="Times New Roman" w:cs="Times New Roman"/>
      <w:color w:val="0000FF"/>
      <w:sz w:val="20"/>
      <w:szCs w:val="20"/>
      <w:u w:val="single"/>
      <w:lang w:val="ru-RU"/>
    </w:rPr>
  </w:style>
  <w:style w:type="paragraph" w:styleId="afd">
    <w:name w:val="Normal (Web)"/>
    <w:basedOn w:val="a"/>
    <w:uiPriority w:val="99"/>
    <w:semiHidden/>
    <w:unhideWhenUsed/>
    <w:rsid w:val="00B9465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9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v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bilympics-russia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lena.barsegova@rsv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lena.Bahrom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v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D4354-C97D-4C35-9A02-57D6EF9B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Helg</cp:lastModifiedBy>
  <cp:revision>3</cp:revision>
  <dcterms:created xsi:type="dcterms:W3CDTF">2022-10-03T10:00:00Z</dcterms:created>
  <dcterms:modified xsi:type="dcterms:W3CDTF">2022-10-05T18:13:00Z</dcterms:modified>
</cp:coreProperties>
</file>