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71" w:rsidRDefault="00EA61EF">
      <w:pPr>
        <w:spacing w:before="120" w:after="120"/>
        <w:ind w:left="120" w:right="120" w:hanging="120"/>
        <w:jc w:val="center"/>
        <w:rPr>
          <w:rFonts w:ascii="Times New Roman" w:hAnsi="Times New Roman"/>
          <w:b/>
          <w:sz w:val="4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32772</wp:posOffset>
            </wp:positionH>
            <wp:positionV relativeFrom="page">
              <wp:posOffset>781050</wp:posOffset>
            </wp:positionV>
            <wp:extent cx="6207222" cy="3710998"/>
            <wp:effectExtent l="0" t="0" r="0" b="0"/>
            <wp:wrapSquare wrapText="bothSides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207222" cy="3710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40"/>
        </w:rPr>
        <w:t>Что нужно знать о нелегальной занятости!</w:t>
      </w:r>
    </w:p>
    <w:p w:rsidR="00BD5171" w:rsidRDefault="00BD5171">
      <w:pPr>
        <w:spacing w:before="120" w:after="120"/>
        <w:ind w:left="120" w:right="120" w:hanging="120"/>
        <w:jc w:val="left"/>
        <w:rPr>
          <w:rFonts w:ascii="Times New Roman" w:hAnsi="Times New Roman"/>
          <w:b/>
        </w:rPr>
      </w:pPr>
    </w:p>
    <w:p w:rsidR="00BD5171" w:rsidRDefault="00EA61EF">
      <w:pPr>
        <w:spacing w:before="120" w:after="120"/>
        <w:ind w:left="120" w:right="120" w:hanging="12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Что это такое?</w:t>
      </w:r>
    </w:p>
    <w:p w:rsidR="00BD5171" w:rsidRDefault="00EA61EF">
      <w:pPr>
        <w:spacing w:before="120" w:after="120"/>
        <w:ind w:left="120" w:right="120" w:hanging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Нелегальная занятость - это работа без официального оформления трудового договора, когда отношения строятся на устной договоренности. Сюда же относятся «серая» зарплата в конвертах и подмена трудового договора гражданско-правовым, хотя на деле это полноц</w:t>
      </w:r>
      <w:r>
        <w:rPr>
          <w:rFonts w:ascii="Times New Roman" w:hAnsi="Times New Roman"/>
        </w:rPr>
        <w:t>енная работа по найму</w:t>
      </w:r>
      <w:bookmarkStart w:id="0" w:name="_GoBack"/>
      <w:bookmarkEnd w:id="0"/>
      <w:r>
        <w:rPr>
          <w:rFonts w:ascii="Times New Roman" w:hAnsi="Times New Roman"/>
        </w:rPr>
        <w:t>.</w:t>
      </w:r>
    </w:p>
    <w:p w:rsidR="00BD5171" w:rsidRDefault="00BD5171">
      <w:pPr>
        <w:spacing w:before="120" w:after="120"/>
        <w:ind w:left="120" w:right="120" w:hanging="120"/>
        <w:jc w:val="left"/>
        <w:rPr>
          <w:rFonts w:ascii="Times New Roman" w:hAnsi="Times New Roman"/>
        </w:rPr>
      </w:pPr>
    </w:p>
    <w:p w:rsidR="00BD5171" w:rsidRDefault="00EA61EF">
      <w:pPr>
        <w:spacing w:before="120" w:after="120"/>
        <w:ind w:left="120" w:right="120" w:hanging="12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Чем это грозит работнику:</w:t>
      </w:r>
    </w:p>
    <w:p w:rsidR="00BD5171" w:rsidRDefault="00EA61EF">
      <w:pPr>
        <w:numPr>
          <w:ilvl w:val="0"/>
          <w:numId w:val="1"/>
        </w:numPr>
        <w:spacing w:before="120" w:after="120"/>
        <w:ind w:right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Нет социальных гарантий - никаких оплачиваемых больничных, отпусков, пособий по беременности и родам.</w:t>
      </w:r>
    </w:p>
    <w:p w:rsidR="00BD5171" w:rsidRDefault="00EA61EF">
      <w:pPr>
        <w:numPr>
          <w:ilvl w:val="0"/>
          <w:numId w:val="1"/>
        </w:numPr>
        <w:spacing w:before="120" w:after="120"/>
        <w:ind w:right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Пенсия под угрозой - стаж не идет, пенсионные баллы не начисляются. В будущем можно рассчитывать тольк</w:t>
      </w:r>
      <w:r>
        <w:rPr>
          <w:rFonts w:ascii="Times New Roman" w:hAnsi="Times New Roman"/>
        </w:rPr>
        <w:t>о на минимальную социальную пенсию.</w:t>
      </w:r>
    </w:p>
    <w:p w:rsidR="00BD5171" w:rsidRDefault="00EA61EF">
      <w:pPr>
        <w:numPr>
          <w:ilvl w:val="0"/>
          <w:numId w:val="1"/>
        </w:numPr>
        <w:spacing w:before="120" w:after="120"/>
        <w:ind w:right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Можно потерять зарплату - работодатель может задержать выплату или вовсе не заплатить, а доказать что-либо без документов почти невозможно.</w:t>
      </w:r>
    </w:p>
    <w:p w:rsidR="00BD5171" w:rsidRDefault="00EA61EF">
      <w:pPr>
        <w:numPr>
          <w:ilvl w:val="0"/>
          <w:numId w:val="1"/>
        </w:numPr>
        <w:spacing w:before="120" w:after="120"/>
        <w:ind w:right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Сложности с кредитами и вычетами - без официального дохода банки откажут в ипоте</w:t>
      </w:r>
      <w:r>
        <w:rPr>
          <w:rFonts w:ascii="Times New Roman" w:hAnsi="Times New Roman"/>
        </w:rPr>
        <w:t>ке, а получить налоговые вычеты за лечение или покупку жилья не выйдет.</w:t>
      </w:r>
    </w:p>
    <w:p w:rsidR="00BD5171" w:rsidRDefault="00EA61EF">
      <w:pPr>
        <w:numPr>
          <w:ilvl w:val="0"/>
          <w:numId w:val="1"/>
        </w:numPr>
        <w:spacing w:before="120" w:after="120"/>
        <w:ind w:right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Незащищенность при травме - если произойдет несчастный случай на работе, компенсацию не выплатят.</w:t>
      </w:r>
    </w:p>
    <w:p w:rsidR="00BD5171" w:rsidRDefault="00EA61EF">
      <w:pPr>
        <w:numPr>
          <w:ilvl w:val="0"/>
          <w:numId w:val="1"/>
        </w:numPr>
        <w:spacing w:before="120" w:after="120"/>
        <w:ind w:right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Уязвимость перед работодателем - вас могут уволить в любой момент без объяснения причи</w:t>
      </w:r>
      <w:r>
        <w:rPr>
          <w:rFonts w:ascii="Times New Roman" w:hAnsi="Times New Roman"/>
        </w:rPr>
        <w:t>н.</w:t>
      </w:r>
    </w:p>
    <w:p w:rsidR="00BD5171" w:rsidRDefault="00BD5171">
      <w:pPr>
        <w:spacing w:before="120" w:after="120"/>
        <w:ind w:right="120"/>
        <w:jc w:val="left"/>
        <w:rPr>
          <w:rFonts w:ascii="Times New Roman" w:hAnsi="Times New Roman"/>
        </w:rPr>
      </w:pPr>
    </w:p>
    <w:p w:rsidR="00BD5171" w:rsidRDefault="00EA61EF">
      <w:pPr>
        <w:spacing w:before="120" w:after="120"/>
        <w:ind w:left="120" w:right="120" w:hanging="12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</w:t>
      </w:r>
    </w:p>
    <w:p w:rsidR="00BD5171" w:rsidRDefault="00EA61EF">
      <w:pPr>
        <w:spacing w:before="120" w:after="120"/>
        <w:ind w:left="120" w:right="120" w:hanging="12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Что грозит работодателю:</w:t>
      </w:r>
    </w:p>
    <w:p w:rsidR="00BD5171" w:rsidRDefault="00EA61EF">
      <w:pPr>
        <w:numPr>
          <w:ilvl w:val="0"/>
          <w:numId w:val="2"/>
        </w:numPr>
        <w:spacing w:before="120" w:after="120"/>
        <w:ind w:right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Штрафы - до 100 тыс. рублей за первое нарушение, при повторном - до 200 тыс.</w:t>
      </w:r>
    </w:p>
    <w:p w:rsidR="00BD5171" w:rsidRDefault="00EA61EF">
      <w:pPr>
        <w:numPr>
          <w:ilvl w:val="0"/>
          <w:numId w:val="2"/>
        </w:numPr>
        <w:spacing w:before="120" w:after="120"/>
        <w:ind w:right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Доначисление налогов и взносов с пенями.</w:t>
      </w:r>
    </w:p>
    <w:p w:rsidR="00BD5171" w:rsidRDefault="00EA61EF">
      <w:pPr>
        <w:numPr>
          <w:ilvl w:val="0"/>
          <w:numId w:val="2"/>
        </w:numPr>
        <w:spacing w:before="120" w:after="120"/>
        <w:ind w:right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Налоговая и уголовная ответственность за уклонение от уплаты налогов.</w:t>
      </w:r>
    </w:p>
    <w:p w:rsidR="00BD5171" w:rsidRDefault="00EA61EF">
      <w:pPr>
        <w:numPr>
          <w:ilvl w:val="0"/>
          <w:numId w:val="2"/>
        </w:numPr>
        <w:spacing w:before="120" w:after="120"/>
        <w:ind w:right="120"/>
        <w:jc w:val="lef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Репутационные</w:t>
      </w:r>
      <w:proofErr w:type="spellEnd"/>
      <w:r>
        <w:rPr>
          <w:rFonts w:ascii="Times New Roman" w:hAnsi="Times New Roman"/>
        </w:rPr>
        <w:t xml:space="preserve"> потери и проблемы</w:t>
      </w:r>
      <w:r>
        <w:rPr>
          <w:rFonts w:ascii="Times New Roman" w:hAnsi="Times New Roman"/>
        </w:rPr>
        <w:t xml:space="preserve"> с кадрами.</w:t>
      </w:r>
    </w:p>
    <w:p w:rsidR="00BD5171" w:rsidRDefault="00BD5171">
      <w:pPr>
        <w:spacing w:before="120" w:after="120"/>
        <w:ind w:right="120"/>
        <w:jc w:val="left"/>
        <w:rPr>
          <w:rFonts w:ascii="Times New Roman" w:hAnsi="Times New Roman"/>
        </w:rPr>
      </w:pPr>
    </w:p>
    <w:p w:rsidR="00BD5171" w:rsidRDefault="00EA61EF">
      <w:pPr>
        <w:spacing w:before="120" w:after="120"/>
        <w:ind w:left="120" w:right="120" w:hanging="12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Как защитить себя:</w:t>
      </w:r>
    </w:p>
    <w:p w:rsidR="00BD5171" w:rsidRDefault="00EA61EF">
      <w:pPr>
        <w:numPr>
          <w:ilvl w:val="0"/>
          <w:numId w:val="3"/>
        </w:numPr>
        <w:spacing w:before="120" w:after="120"/>
        <w:ind w:right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Всегда требуйте письменный трудовой договор.</w:t>
      </w:r>
    </w:p>
    <w:p w:rsidR="00BD5171" w:rsidRDefault="00EA61EF">
      <w:pPr>
        <w:numPr>
          <w:ilvl w:val="0"/>
          <w:numId w:val="4"/>
        </w:numPr>
        <w:spacing w:before="120" w:after="120"/>
        <w:ind w:right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Проверяйте отчетность в «Личном кабинете налогоплательщика» - там видны ваши официальные доходы и отчисления.</w:t>
      </w:r>
    </w:p>
    <w:p w:rsidR="00BD5171" w:rsidRDefault="00EA61EF">
      <w:pPr>
        <w:numPr>
          <w:ilvl w:val="0"/>
          <w:numId w:val="4"/>
        </w:numPr>
        <w:spacing w:before="120" w:after="120"/>
        <w:ind w:right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случае нарушения обращайтесь в трудовую инспекцию или в межведомственную комиссию по противодействию нелегальной занятости.  </w:t>
      </w:r>
    </w:p>
    <w:p w:rsidR="00BD5171" w:rsidRDefault="00BD5171">
      <w:pPr>
        <w:spacing w:before="120" w:after="120"/>
        <w:ind w:right="120"/>
        <w:jc w:val="left"/>
        <w:rPr>
          <w:rFonts w:ascii="Times New Roman" w:hAnsi="Times New Roman"/>
        </w:rPr>
      </w:pPr>
    </w:p>
    <w:p w:rsidR="00BD5171" w:rsidRDefault="00EA61EF">
      <w:pPr>
        <w:spacing w:before="120" w:after="120"/>
        <w:ind w:right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127952</wp:posOffset>
            </wp:positionH>
            <wp:positionV relativeFrom="page">
              <wp:posOffset>4662169</wp:posOffset>
            </wp:positionV>
            <wp:extent cx="456816" cy="447295"/>
            <wp:effectExtent l="0" t="0" r="0" b="0"/>
            <wp:wrapSquare wrapText="bothSides" distL="114300" distR="11430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56816" cy="44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 Тверской области, как и по всей России, созданы специальные комиссии, которые занимаются борьбой с нелегальной занятостью и </w:t>
      </w:r>
      <w:r>
        <w:rPr>
          <w:rFonts w:ascii="Times New Roman" w:hAnsi="Times New Roman"/>
        </w:rPr>
        <w:t>легализацией трудовых отношений - это вопрос вашей социальной        защищенности и будущей пенсии.</w:t>
      </w:r>
      <w:r>
        <w:br/>
      </w:r>
    </w:p>
    <w:sectPr w:rsidR="00BD5171">
      <w:pgSz w:w="11906" w:h="16838"/>
      <w:pgMar w:top="567" w:right="737" w:bottom="539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45C"/>
    <w:multiLevelType w:val="multilevel"/>
    <w:tmpl w:val="9C1AFEA0"/>
    <w:lvl w:ilvl="0">
      <w:numFmt w:val="bullet"/>
      <w:lvlText w:val=""/>
      <w:lvlJc w:val="left"/>
      <w:pPr>
        <w:widowControl/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•"/>
      <w:lvlJc w:val="left"/>
      <w:pPr>
        <w:widowControl/>
        <w:ind w:left="2880" w:hanging="360"/>
      </w:pPr>
      <w:rPr>
        <w:rFonts w:ascii="Arial" w:hAnsi="Aria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•"/>
      <w:lvlJc w:val="left"/>
      <w:pPr>
        <w:widowControl/>
        <w:ind w:left="5040" w:hanging="360"/>
      </w:pPr>
      <w:rPr>
        <w:rFonts w:ascii="Arial" w:hAnsi="Aria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156030DF"/>
    <w:multiLevelType w:val="multilevel"/>
    <w:tmpl w:val="1CB0EC10"/>
    <w:lvl w:ilvl="0">
      <w:numFmt w:val="bullet"/>
      <w:lvlText w:val=""/>
      <w:lvlJc w:val="left"/>
      <w:pPr>
        <w:widowControl/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•"/>
      <w:lvlJc w:val="left"/>
      <w:pPr>
        <w:widowControl/>
        <w:ind w:left="2880" w:hanging="360"/>
      </w:pPr>
      <w:rPr>
        <w:rFonts w:ascii="Arial" w:hAnsi="Aria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•"/>
      <w:lvlJc w:val="left"/>
      <w:pPr>
        <w:widowControl/>
        <w:ind w:left="5040" w:hanging="360"/>
      </w:pPr>
      <w:rPr>
        <w:rFonts w:ascii="Arial" w:hAnsi="Aria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160B60AB"/>
    <w:multiLevelType w:val="multilevel"/>
    <w:tmpl w:val="90E4155E"/>
    <w:lvl w:ilvl="0">
      <w:numFmt w:val="bullet"/>
      <w:lvlText w:val=""/>
      <w:lvlJc w:val="left"/>
      <w:pPr>
        <w:widowControl/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•"/>
      <w:lvlJc w:val="left"/>
      <w:pPr>
        <w:widowControl/>
        <w:ind w:left="2880" w:hanging="360"/>
      </w:pPr>
      <w:rPr>
        <w:rFonts w:ascii="Arial" w:hAnsi="Aria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•"/>
      <w:lvlJc w:val="left"/>
      <w:pPr>
        <w:widowControl/>
        <w:ind w:left="5040" w:hanging="360"/>
      </w:pPr>
      <w:rPr>
        <w:rFonts w:ascii="Arial" w:hAnsi="Aria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6F4B6316"/>
    <w:multiLevelType w:val="multilevel"/>
    <w:tmpl w:val="0A6C3BF2"/>
    <w:lvl w:ilvl="0">
      <w:numFmt w:val="bullet"/>
      <w:lvlText w:val=""/>
      <w:lvlJc w:val="left"/>
      <w:pPr>
        <w:widowControl/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•"/>
      <w:lvlJc w:val="left"/>
      <w:pPr>
        <w:widowControl/>
        <w:ind w:left="2880" w:hanging="360"/>
      </w:pPr>
      <w:rPr>
        <w:rFonts w:ascii="Arial" w:hAnsi="Aria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•"/>
      <w:lvlJc w:val="left"/>
      <w:pPr>
        <w:widowControl/>
        <w:ind w:left="5040" w:hanging="360"/>
      </w:pPr>
      <w:rPr>
        <w:rFonts w:ascii="Arial" w:hAnsi="Aria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71"/>
    <w:rsid w:val="00BD5171"/>
    <w:rsid w:val="00EA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3554B-B36A-4AC1-940F-0AA5F953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Urjevna Mazur</cp:lastModifiedBy>
  <cp:revision>2</cp:revision>
  <dcterms:created xsi:type="dcterms:W3CDTF">2026-06-24T09:03:00Z</dcterms:created>
  <dcterms:modified xsi:type="dcterms:W3CDTF">2026-07-07T11:20:00Z</dcterms:modified>
</cp:coreProperties>
</file>