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A6" w:rsidRPr="00234E0B" w:rsidRDefault="006B05A6" w:rsidP="006B05A6">
      <w:pPr>
        <w:spacing w:after="109" w:line="240" w:lineRule="auto"/>
        <w:outlineLvl w:val="1"/>
        <w:rPr>
          <w:rFonts w:ascii="Times New Roman" w:eastAsia="Times New Roman" w:hAnsi="Times New Roman" w:cs="Times New Roman"/>
          <w:caps/>
          <w:color w:val="1D729B"/>
          <w:sz w:val="28"/>
          <w:szCs w:val="28"/>
          <w:lang w:eastAsia="ru-RU"/>
        </w:rPr>
      </w:pPr>
      <w:bookmarkStart w:id="0" w:name="_GoBack"/>
      <w:r w:rsidRPr="00234E0B">
        <w:rPr>
          <w:rFonts w:ascii="Times New Roman" w:eastAsia="Times New Roman" w:hAnsi="Times New Roman" w:cs="Times New Roman"/>
          <w:caps/>
          <w:color w:val="1D729B"/>
          <w:sz w:val="28"/>
          <w:szCs w:val="28"/>
          <w:lang w:eastAsia="ru-RU"/>
        </w:rPr>
        <w:t>МЕТОДИЧЕСКИЕ РЕКОМЕНДАЦИИ</w:t>
      </w:r>
      <w:r w:rsidRPr="00234E0B">
        <w:rPr>
          <w:rFonts w:ascii="Times New Roman" w:eastAsia="Times New Roman" w:hAnsi="Times New Roman" w:cs="Times New Roman"/>
          <w:caps/>
          <w:color w:val="1D729B"/>
          <w:sz w:val="28"/>
          <w:szCs w:val="28"/>
          <w:lang w:eastAsia="ru-RU"/>
        </w:rPr>
        <w:br/>
        <w:t>ПО ОРГАНИЗАЦИИ ПРОФОРИЕНТАЦИИ ДЕТЕЙ С ОВЗ</w:t>
      </w:r>
    </w:p>
    <w:p w:rsidR="006B05A6" w:rsidRPr="00234E0B" w:rsidRDefault="006B05A6" w:rsidP="006B05A6">
      <w:pPr>
        <w:spacing w:after="218" w:line="218" w:lineRule="atLeast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Для обеспечения независимой и продуктивной жизни в социуме человека необходимо включить в целенаправленный процесс социализации, одним из важнейших институтов которой является система профессионального образования. Профессиональная ориентация подростка решает одну из важнейших задач социализации личности – задачу её профессионального самоопределения. В контексте рассмотрения проблемы самоопределения особое значение представляют вопросы, связанные с изучением проблемы профессиональной ориентации детей с ограниченными возможностями здоровья</w:t>
      </w:r>
    </w:p>
    <w:p w:rsidR="006B05A6" w:rsidRPr="00234E0B" w:rsidRDefault="006B05A6" w:rsidP="006B05A6">
      <w:pPr>
        <w:spacing w:after="218" w:line="218" w:lineRule="atLeast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В процессе решения проблемы сознательного выбора профессии лицами с ОВЗ, следует иметь в виду необходимость разработки комплексного подхода к </w:t>
      </w:r>
      <w:proofErr w:type="spellStart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профориентационной</w:t>
      </w:r>
      <w:proofErr w:type="spellEnd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работе, одним из важнейших аспектов которого является подбор и модификация методического инструментария с учетом индивидуальных особенностей здоровья.</w:t>
      </w:r>
    </w:p>
    <w:p w:rsidR="006B05A6" w:rsidRPr="00234E0B" w:rsidRDefault="006B05A6" w:rsidP="006B05A6">
      <w:pPr>
        <w:spacing w:after="218" w:line="218" w:lineRule="atLeast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Важнейшим направлением социализации лиц с ОВЗ является подготовка подростков к сознательному выбору профессии. Готовность к сознательному выбору профессии определяется информированностью подростков о наиболее распространенных видах труда, их значении для общества, знанием путей приобретения той или иной профессии и требований, которые предъявляются к личности с точки зрения ее физических и психических возможностей, и, наконец, умением правильно оценить свои данные для овладения избранной специальностью</w:t>
      </w:r>
    </w:p>
    <w:p w:rsidR="006B05A6" w:rsidRPr="00234E0B" w:rsidRDefault="006B05A6" w:rsidP="006B05A6">
      <w:pPr>
        <w:spacing w:after="218" w:line="218" w:lineRule="atLeast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Для того чтобы профессиональное самоопределение учащихся с ОВЗ было успешным, важно развивать у них активное отношение к себе, своим возможностям в связи с осознанием важности и необходимости самоопределения и адекватного отношения к ситуации выбора профессии, основанного на осознании своих желаний и возможностей. Кроме этого, большую роль в успешной профессиональной ориентации играет фактор максимально адекватной оценки учащимися своих психофизиологических особенностей</w:t>
      </w:r>
    </w:p>
    <w:p w:rsidR="006B05A6" w:rsidRPr="00234E0B" w:rsidRDefault="006B05A6" w:rsidP="006B05A6">
      <w:pPr>
        <w:spacing w:after="218" w:line="218" w:lineRule="atLeast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Не менее важна для решения вопроса о профессиональном будущем каждого подростка диагностика способностей, личностных особенностей, интересов и склонностей, которые зависят как от условий воспитания и обучения, так и от природных задатков. Подбор методического инструментария с учетом специфики лиц с ОВЗ позволяет дать более точную оценку актуального состояния учащегося, благодаря чему с ним строится дальнейшая индивидуальная и/или групповая работа</w:t>
      </w:r>
    </w:p>
    <w:p w:rsidR="006B05A6" w:rsidRPr="00234E0B" w:rsidRDefault="006B05A6" w:rsidP="006B05A6">
      <w:pPr>
        <w:spacing w:after="218" w:line="218" w:lineRule="atLeast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Современный подход к профориентации подразумевает согласованную работу многих социальных институтов: школа, различные психологические </w:t>
      </w: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lastRenderedPageBreak/>
        <w:t xml:space="preserve">центры (медико-социально-психологические, центры занятости, центры профориентации молодежи и др.), клубы и дома технического творчества, профессиональные учебные заведения, общественные организации, правоохранительные органы (работающие с молодежью), средства массовой информации и т.п. Учитывая большую включенность различных организаций, необходима грамотная координация этой работы. В настоящее время в качестве такого координатора чаще всего выступает школа, а в ней - психологи и социальные педагоги, в редких случаях открываются специализированные </w:t>
      </w:r>
      <w:proofErr w:type="spellStart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профориентационные</w:t>
      </w:r>
      <w:proofErr w:type="spellEnd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центры городского или окружного подчинения.</w:t>
      </w:r>
    </w:p>
    <w:p w:rsidR="006B05A6" w:rsidRPr="00234E0B" w:rsidRDefault="006B05A6" w:rsidP="006B05A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СПЕЦИФИКА ПРОФОРИЕНТАЦИОННОЙ РАБОТЫ</w:t>
      </w:r>
      <w:r w:rsidRPr="00234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 ДЕТЬМИ И ПОДРОСТКАМИ, ИМЕЮЩИМИ ОВЗ</w:t>
      </w:r>
    </w:p>
    <w:p w:rsidR="006B05A6" w:rsidRPr="00234E0B" w:rsidRDefault="006B05A6" w:rsidP="006B05A6">
      <w:pPr>
        <w:spacing w:after="218" w:line="218" w:lineRule="atLeast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Особенности профессионального консультирования подростков с ОВЗ определяются разными объективными и субъективными факторами.</w:t>
      </w:r>
    </w:p>
    <w:p w:rsidR="006B05A6" w:rsidRPr="00234E0B" w:rsidRDefault="006B05A6" w:rsidP="006B05A6">
      <w:pPr>
        <w:spacing w:after="218" w:line="218" w:lineRule="atLeast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1. Основным из них является неоднородность выделяемых групп подростков по принципу ОВЗ, характеризуемых специфическими психологическими, познавательными, эмоциональными, волевыми процессами, особенностями личностного развития, межличностных отношений и общения.</w:t>
      </w:r>
    </w:p>
    <w:p w:rsidR="006B05A6" w:rsidRPr="00234E0B" w:rsidRDefault="006B05A6" w:rsidP="006B05A6">
      <w:pPr>
        <w:spacing w:after="218" w:line="218" w:lineRule="atLeast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Таким образом, в профессиональном консультировании должен реализовываться строгий индивидуальный и личностно ориентированный подходы, преобладание индивидуальных форм работы </w:t>
      </w:r>
      <w:proofErr w:type="gramStart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над</w:t>
      </w:r>
      <w:proofErr w:type="gramEnd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групповым. </w:t>
      </w:r>
      <w:proofErr w:type="spellStart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Профориентационной</w:t>
      </w:r>
      <w:proofErr w:type="spellEnd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работе должно предшествовать ознакомление с результатами психодиагностики и медицинской диагностики, имеющимися в личном деле подростка, а также учитываться специфика его основного нарушения.</w:t>
      </w:r>
    </w:p>
    <w:p w:rsidR="006B05A6" w:rsidRPr="00234E0B" w:rsidRDefault="006B05A6" w:rsidP="006B05A6">
      <w:pPr>
        <w:spacing w:after="218" w:line="218" w:lineRule="atLeast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2. Биологическое неблагополучие, являясь предпосылкой нарушения взаимодействия с окружающим миром, может обуславливать возникновение отклонений в психическом развитии.</w:t>
      </w:r>
    </w:p>
    <w:p w:rsidR="006B05A6" w:rsidRPr="00234E0B" w:rsidRDefault="006B05A6" w:rsidP="006B05A6">
      <w:pPr>
        <w:spacing w:after="218" w:line="218" w:lineRule="atLeast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3.  </w:t>
      </w:r>
      <w:proofErr w:type="gramStart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Диапазон различий в развитии детей и подростков с ОВЗ чрезвычайно велик: от практически нормально развивающихся, испытывающих временные и относительно легко устранимые трудности, до детей с необратимым тяжелым поражением центральной нервной системы.</w:t>
      </w:r>
      <w:proofErr w:type="gramEnd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От детей, способных при специальной поддержке на равных обучаться вместе с нормально развивающимися сверстниками до детей, нуждающихся в адаптированной к их возможностям индивидуальной программе образования. При этом столь выраженный диапазон различий наблюдается не только по группе с ОВЗ в целом, но и в каждой входящей в нее категории</w:t>
      </w:r>
    </w:p>
    <w:p w:rsidR="006B05A6" w:rsidRPr="00234E0B" w:rsidRDefault="006B05A6" w:rsidP="006B05A6">
      <w:pPr>
        <w:spacing w:after="218" w:line="218" w:lineRule="atLeast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Все эти особенности осложняют </w:t>
      </w:r>
      <w:proofErr w:type="spellStart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профориентационную</w:t>
      </w:r>
      <w:proofErr w:type="spellEnd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работу с данными группами. Сложности возникают и на этапе подбора методического инструментария для диагностики, так и при подборе профиля </w:t>
      </w: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lastRenderedPageBreak/>
        <w:t xml:space="preserve">профессиональной подготовки. Специалистами признается, что </w:t>
      </w:r>
      <w:proofErr w:type="spellStart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профоконсультирование</w:t>
      </w:r>
      <w:proofErr w:type="spellEnd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и профориентация для подростков с ОВЗ имеет свою специфику, но разработка современных моделей профессионального самоопределения молодых людей с ОВЗ началась только в последнее время и  представлена весьма схематично.</w:t>
      </w:r>
    </w:p>
    <w:p w:rsidR="006B05A6" w:rsidRPr="00234E0B" w:rsidRDefault="006B05A6" w:rsidP="006B05A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профессиональном консультировании подростков с ОВЗ структурно включаются следующие виды работы:</w:t>
      </w:r>
    </w:p>
    <w:p w:rsidR="006B05A6" w:rsidRPr="00234E0B" w:rsidRDefault="006B05A6" w:rsidP="006B05A6">
      <w:pPr>
        <w:numPr>
          <w:ilvl w:val="0"/>
          <w:numId w:val="1"/>
        </w:numPr>
        <w:spacing w:after="218" w:line="218" w:lineRule="atLeast"/>
        <w:ind w:left="284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Анализ результатов медико-психологического обследования (в связи с наличием у подростков на основе главного дефекта в развитии различных нарушений в психическом здоровье).</w:t>
      </w:r>
    </w:p>
    <w:p w:rsidR="006B05A6" w:rsidRPr="00234E0B" w:rsidRDefault="006B05A6" w:rsidP="006B05A6">
      <w:pPr>
        <w:numPr>
          <w:ilvl w:val="0"/>
          <w:numId w:val="1"/>
        </w:numPr>
        <w:spacing w:after="218" w:line="218" w:lineRule="atLeast"/>
        <w:ind w:left="284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Психолого-педагогическое обследование (поскольку в процессе обучения, воспитания, развития у этих детей возникают специфические трудности).</w:t>
      </w:r>
    </w:p>
    <w:p w:rsidR="006B05A6" w:rsidRPr="00234E0B" w:rsidRDefault="006B05A6" w:rsidP="006B05A6">
      <w:pPr>
        <w:numPr>
          <w:ilvl w:val="0"/>
          <w:numId w:val="1"/>
        </w:numPr>
        <w:spacing w:after="218" w:line="218" w:lineRule="atLeast"/>
        <w:ind w:left="284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Социально-психологическое консультирование, помогающее подростку с ОВЗ включаться как в малые группы, так и быть принятым в более широкое социальное окружение.</w:t>
      </w:r>
    </w:p>
    <w:p w:rsidR="006B05A6" w:rsidRPr="00234E0B" w:rsidRDefault="006B05A6" w:rsidP="006B05A6">
      <w:pPr>
        <w:spacing w:after="218" w:line="218" w:lineRule="atLeast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Необходимым условием консультирования подростков с ОВЗ является их желание консультироваться – получать помощь в разрешении вопросов (затруднений), обусловленных психологическими причинами, а также готовность принять ответственность за свое профессиональное будущее.  Границы этой ответственности у подростков с ОВЗ варьируют от высокой активности и самостоятельности, когда подросток действительно является хозяином собственной жизни и сам стремится искать выход из затруднительных ситуаций, до высокой инфантильности и зависимости от других. И поскольку инфантильность является распространенной чертой подростков с ОВЗ, в ходе профессионального консультирования необходимо предпринимать специальные действия для побуждения (актуализации) собственной активности и ответственности консультируемого: позитивный настрой, укрепление веры в его силы и возможности.</w:t>
      </w:r>
    </w:p>
    <w:p w:rsidR="006B05A6" w:rsidRPr="00234E0B" w:rsidRDefault="006B05A6" w:rsidP="006B05A6">
      <w:pPr>
        <w:spacing w:after="218" w:line="218" w:lineRule="atLeast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Для повышения эффективности </w:t>
      </w:r>
      <w:proofErr w:type="spellStart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профконсультирования</w:t>
      </w:r>
      <w:proofErr w:type="spellEnd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большое значение имеет привлечение к этой работе педагогов и родителей подростков с ОВЗ.</w:t>
      </w:r>
    </w:p>
    <w:p w:rsidR="006B05A6" w:rsidRPr="00234E0B" w:rsidRDefault="006B05A6" w:rsidP="006B05A6">
      <w:pPr>
        <w:spacing w:after="218" w:line="218" w:lineRule="atLeast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В индивидуальном профессиональном консультировании подростков с ОВЗ, как ни в каком другом, необходимо использовать различные формы работы, такие как групповые </w:t>
      </w:r>
      <w:proofErr w:type="gramStart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тренинги</w:t>
      </w:r>
      <w:proofErr w:type="gramEnd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по отработке профессионально значимых навыков, ролевые игры, позволяющие «примерить» различные профессиональные роли, просмотр и обсуждение видеоматериалов и т.п.</w:t>
      </w:r>
    </w:p>
    <w:p w:rsidR="006B05A6" w:rsidRPr="00234E0B" w:rsidRDefault="006B05A6" w:rsidP="006B05A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Важной задачей комплексной профориентации является формирование у подростков с ОВЗ профессионального выбора и мотивации к деятельности, адекватной их возможностям, так как они испытывают трудности следующего характера:</w:t>
      </w:r>
    </w:p>
    <w:p w:rsidR="006B05A6" w:rsidRPr="00234E0B" w:rsidRDefault="006B05A6" w:rsidP="006B05A6">
      <w:pPr>
        <w:numPr>
          <w:ilvl w:val="0"/>
          <w:numId w:val="2"/>
        </w:numPr>
        <w:spacing w:before="100" w:beforeAutospacing="1" w:after="100" w:afterAutospacing="1" w:line="218" w:lineRule="atLeast"/>
        <w:ind w:left="-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из-за ограничений в познании окружающего мира часто недостаточно сформированы представления о видах профессиональной деятельности; </w:t>
      </w:r>
    </w:p>
    <w:p w:rsidR="006B05A6" w:rsidRPr="00234E0B" w:rsidRDefault="006B05A6" w:rsidP="006B05A6">
      <w:pPr>
        <w:numPr>
          <w:ilvl w:val="0"/>
          <w:numId w:val="2"/>
        </w:numPr>
        <w:spacing w:before="100" w:beforeAutospacing="1" w:after="100" w:afterAutospacing="1" w:line="218" w:lineRule="atLeast"/>
        <w:ind w:left="-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подростков на получение престижных профессий может затруднить трудоустройство из-за высокой конкуренции на рынке труда; </w:t>
      </w:r>
    </w:p>
    <w:p w:rsidR="006B05A6" w:rsidRPr="00234E0B" w:rsidRDefault="006B05A6" w:rsidP="006B05A6">
      <w:pPr>
        <w:numPr>
          <w:ilvl w:val="0"/>
          <w:numId w:val="2"/>
        </w:numPr>
        <w:spacing w:before="100" w:beforeAutospacing="1" w:after="100" w:afterAutospacing="1" w:line="218" w:lineRule="atLeast"/>
        <w:ind w:left="-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proofErr w:type="spellStart"/>
      <w:r w:rsidRPr="00234E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профпланов</w:t>
      </w:r>
      <w:proofErr w:type="spellEnd"/>
      <w:r w:rsidRPr="0023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затруднено из-за отсутствия сети специализированных учебных заведений, позволяющих получить избранную профессию. </w:t>
      </w:r>
    </w:p>
    <w:p w:rsidR="006B05A6" w:rsidRPr="00234E0B" w:rsidRDefault="006B05A6" w:rsidP="006B05A6">
      <w:pPr>
        <w:spacing w:after="218" w:line="218" w:lineRule="atLeast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 Важно соблюдать принцип соответствия выбираемой профессии интересам, склонностям, способностям и возможностям подростка, </w:t>
      </w:r>
      <w:proofErr w:type="gramStart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соотнесенных</w:t>
      </w:r>
      <w:proofErr w:type="gramEnd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с реальным состоянием его здоровья и имеющимися ограничениями. Кроме того, подросток должен осознавать свои перспективы реализации в будущей профессиональной деятельности.</w:t>
      </w:r>
    </w:p>
    <w:p w:rsidR="006B05A6" w:rsidRPr="00234E0B" w:rsidRDefault="006B05A6" w:rsidP="006B05A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Обозначим некоторые проблемы, характерные для </w:t>
      </w:r>
      <w:proofErr w:type="spellStart"/>
      <w:r w:rsidRPr="00234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профессинального</w:t>
      </w:r>
      <w:proofErr w:type="spellEnd"/>
      <w:r w:rsidRPr="00234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самоопределения детей с ОВЗ</w:t>
      </w:r>
    </w:p>
    <w:p w:rsidR="006B05A6" w:rsidRPr="00234E0B" w:rsidRDefault="006B05A6" w:rsidP="006B05A6">
      <w:pPr>
        <w:numPr>
          <w:ilvl w:val="0"/>
          <w:numId w:val="3"/>
        </w:numPr>
        <w:spacing w:after="218" w:line="218" w:lineRule="atLeast"/>
        <w:ind w:left="284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Отсутствие помощи в профессиональном самоопределении со стороны родителей и неадекватные семейные установки могут затруднить этот процесс для подростков, имеющих ограничения здоровья. Нередко советы родителей </w:t>
      </w:r>
      <w:proofErr w:type="gramStart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бывают</w:t>
      </w:r>
      <w:proofErr w:type="gramEnd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ориентированы на более «престижные» и менее «перспективные» профессии. Их представления о «правильном» выборе часто не соответствуют реальной жизни и больше соотносятся с прошлыми социально-экономическими периодами развития страны. Родители могут деформировать представления ребенка о своих способностях и возможностях, </w:t>
      </w:r>
      <w:proofErr w:type="spellStart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инвалидизируя</w:t>
      </w:r>
      <w:proofErr w:type="spellEnd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его. При благоприятных семейных условиях к подростковому возрасту у молодого человека формируется </w:t>
      </w:r>
      <w:proofErr w:type="gramStart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адекватное</w:t>
      </w:r>
      <w:proofErr w:type="gramEnd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</w:t>
      </w:r>
      <w:proofErr w:type="spellStart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самовосприятие</w:t>
      </w:r>
      <w:proofErr w:type="spellEnd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, подбирается подходящая сфера профессиональной деятельности.</w:t>
      </w:r>
    </w:p>
    <w:p w:rsidR="006B05A6" w:rsidRPr="00234E0B" w:rsidRDefault="006B05A6" w:rsidP="006B05A6">
      <w:pPr>
        <w:numPr>
          <w:ilvl w:val="0"/>
          <w:numId w:val="3"/>
        </w:numPr>
        <w:spacing w:after="218" w:line="218" w:lineRule="atLeast"/>
        <w:ind w:left="284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Подростки в своем выборе часто ориентируются на стереотипы общественного сознания, культивируемые современными средствами массовой информации. При этом их внимание, как правило, направлено не на конкретные профессии, а на определенный образ жизни, где профессия – всего лишь средство достижения желаемого. Существенное влияние на профессиональный выбор подростков играет мнение сверстников. Поэтому </w:t>
      </w:r>
      <w:proofErr w:type="spellStart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профориентационная</w:t>
      </w:r>
      <w:proofErr w:type="spellEnd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деятельность психологов должна включать групповые формы работы. Особенно это актуально при интегративных и инклюзивных формах образования.</w:t>
      </w:r>
    </w:p>
    <w:p w:rsidR="006B05A6" w:rsidRPr="00234E0B" w:rsidRDefault="006B05A6" w:rsidP="006B05A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Обозначим методы, которые применяются в процессе </w:t>
      </w:r>
      <w:proofErr w:type="spellStart"/>
      <w:r w:rsidRPr="00234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профориентационной</w:t>
      </w:r>
      <w:proofErr w:type="spellEnd"/>
      <w:r w:rsidRPr="00234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</w:t>
      </w:r>
    </w:p>
    <w:p w:rsidR="006B05A6" w:rsidRPr="00234E0B" w:rsidRDefault="006B05A6" w:rsidP="006B05A6">
      <w:pPr>
        <w:numPr>
          <w:ilvl w:val="0"/>
          <w:numId w:val="4"/>
        </w:numPr>
        <w:spacing w:after="218" w:line="218" w:lineRule="atLeast"/>
        <w:ind w:left="284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Объективные тесты с выбором ответа. К ним относятся интеллектуальные тесты, тесты специальных способностей, а также тесты достижений, определяющие уровень знаний, умений и навыков.</w:t>
      </w:r>
    </w:p>
    <w:p w:rsidR="006B05A6" w:rsidRPr="00234E0B" w:rsidRDefault="006B05A6" w:rsidP="006B05A6">
      <w:pPr>
        <w:numPr>
          <w:ilvl w:val="0"/>
          <w:numId w:val="4"/>
        </w:numPr>
        <w:spacing w:after="218" w:line="218" w:lineRule="atLeast"/>
        <w:ind w:left="284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lastRenderedPageBreak/>
        <w:t>Тесты-опросники, диагностирующие черты личности и направленность: интересы, установки, отношения, ценностные ориентации.</w:t>
      </w:r>
    </w:p>
    <w:p w:rsidR="006B05A6" w:rsidRPr="00234E0B" w:rsidRDefault="006B05A6" w:rsidP="006B05A6">
      <w:pPr>
        <w:numPr>
          <w:ilvl w:val="0"/>
          <w:numId w:val="4"/>
        </w:numPr>
        <w:spacing w:after="218" w:line="218" w:lineRule="atLeast"/>
        <w:ind w:left="284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Методики субъективного </w:t>
      </w:r>
      <w:proofErr w:type="spellStart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шкалирования</w:t>
      </w:r>
      <w:proofErr w:type="spellEnd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и самооценки, предусматривающие оценку каких-то объектов внешнего мира, людей, событий своей жизни либо себя самого.</w:t>
      </w:r>
    </w:p>
    <w:p w:rsidR="006B05A6" w:rsidRPr="00234E0B" w:rsidRDefault="006B05A6" w:rsidP="006B05A6">
      <w:pPr>
        <w:numPr>
          <w:ilvl w:val="0"/>
          <w:numId w:val="4"/>
        </w:numPr>
        <w:spacing w:after="218" w:line="218" w:lineRule="atLeast"/>
        <w:ind w:left="284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Интерактивные методики. В эту группу входят психологическая беседа (интервью), являющаяся методом прямого взаимодействия и поэтому сочетающая сбор информации с психолого-педагогическим взаимодействием; ролевая игра, которая, так же как и беседа, относится к коррекционно-диагностическим методам.</w:t>
      </w:r>
    </w:p>
    <w:p w:rsidR="006B05A6" w:rsidRPr="00234E0B" w:rsidRDefault="006B05A6" w:rsidP="006B05A6">
      <w:pPr>
        <w:numPr>
          <w:ilvl w:val="0"/>
          <w:numId w:val="4"/>
        </w:numPr>
        <w:spacing w:after="218" w:line="218" w:lineRule="atLeast"/>
        <w:ind w:left="284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Проективные методики, построенные главным образом на интерпретации ответов оптанта на внешне нейтральные вопросы, его реакций на ситуации, допускающие множественность возможных суждений при восприятии. По этим ответам и реакциям профконсультант судит о глубинных мотивах поведения, жизненно и профессионально значимых событиях, личностных смыслах и т. д.</w:t>
      </w:r>
    </w:p>
    <w:p w:rsidR="006B05A6" w:rsidRPr="00234E0B" w:rsidRDefault="006B05A6" w:rsidP="006B05A6">
      <w:pPr>
        <w:numPr>
          <w:ilvl w:val="0"/>
          <w:numId w:val="4"/>
        </w:numPr>
        <w:spacing w:after="218" w:line="218" w:lineRule="atLeast"/>
        <w:ind w:left="284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Стандартизированное аналитическое наблюдение, характеризуемое наличием цели и предмета наблюдения, процедурной схемы, выделенными признаками и способами их регистрации. На основании анализа признаков наблюдения производится интерпретация поведения и принимается решение.</w:t>
      </w:r>
    </w:p>
    <w:p w:rsidR="006B05A6" w:rsidRPr="00234E0B" w:rsidRDefault="006B05A6" w:rsidP="006B05A6">
      <w:pPr>
        <w:numPr>
          <w:ilvl w:val="0"/>
          <w:numId w:val="4"/>
        </w:numPr>
        <w:spacing w:after="218" w:line="218" w:lineRule="atLeast"/>
        <w:ind w:left="284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Приборные психофизиологические методики, применяемые в основном в целях профотбора. С их помощью регистрируют физиологические индикаторы. К этой группе методик относятся также аппаратурные поведенческие методики. С их помощью диагностируют элементарные психические функции (скорость реакции, чувство равновесия, психомоторную реакцию) и свойства нервной системы. Разновидностью аппаратурных методик являются тесты-тренажеры для диагностики определенных профессиональных умений.</w:t>
      </w:r>
    </w:p>
    <w:p w:rsidR="006B05A6" w:rsidRPr="00234E0B" w:rsidRDefault="006B05A6" w:rsidP="006B05A6">
      <w:pPr>
        <w:spacing w:after="218" w:line="218" w:lineRule="atLeast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Рассмотренные группы методов психодиагностики позволяют осуществить сбор информации, необходимой для оказания </w:t>
      </w:r>
      <w:proofErr w:type="spellStart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профориентационной</w:t>
      </w:r>
      <w:proofErr w:type="spellEnd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помощи. Применение конкретных методов, направленных на решение </w:t>
      </w:r>
      <w:proofErr w:type="spellStart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профориентационной</w:t>
      </w:r>
      <w:proofErr w:type="spellEnd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проблемы, определяет психодиагностическое поле деятельности </w:t>
      </w:r>
      <w:proofErr w:type="spellStart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профориентолога</w:t>
      </w:r>
      <w:proofErr w:type="spellEnd"/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, позволяют подобрать и модифицировать конкретные методики, адекватные уровню развития и особенностям здоровья подростков.</w:t>
      </w:r>
    </w:p>
    <w:p w:rsidR="006B05A6" w:rsidRPr="00234E0B" w:rsidRDefault="006B05A6" w:rsidP="006B05A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Подводя итоги можно сделать следующие выводы:</w:t>
      </w:r>
    </w:p>
    <w:p w:rsidR="006B05A6" w:rsidRPr="00234E0B" w:rsidRDefault="006B05A6" w:rsidP="006B05A6">
      <w:pPr>
        <w:numPr>
          <w:ilvl w:val="0"/>
          <w:numId w:val="5"/>
        </w:numPr>
        <w:spacing w:after="218" w:line="218" w:lineRule="atLeast"/>
        <w:ind w:left="284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Профессиональное ориентирование детей с ОВЗ необходимо осуществлять комплексно, вовлекая в этот процесс различных специалистов и родителей.</w:t>
      </w:r>
    </w:p>
    <w:p w:rsidR="006B05A6" w:rsidRPr="00234E0B" w:rsidRDefault="006B05A6" w:rsidP="006B05A6">
      <w:pPr>
        <w:numPr>
          <w:ilvl w:val="0"/>
          <w:numId w:val="5"/>
        </w:numPr>
        <w:spacing w:after="218" w:line="218" w:lineRule="atLeast"/>
        <w:ind w:left="284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lastRenderedPageBreak/>
        <w:t>Методический инструментарий для определения типологических особенностей личности, выбирающей профессию, должен быть адаптирован к возможностям подростка с ОВЗ.</w:t>
      </w:r>
    </w:p>
    <w:p w:rsidR="006B05A6" w:rsidRPr="00234E0B" w:rsidRDefault="006B05A6" w:rsidP="006B05A6">
      <w:pPr>
        <w:numPr>
          <w:ilvl w:val="0"/>
          <w:numId w:val="5"/>
        </w:numPr>
        <w:spacing w:after="218" w:line="218" w:lineRule="atLeast"/>
        <w:ind w:left="284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Необходимо на протяжении всего периода профориентации корректировать профессиональные планы подростков с ОВЗ в соответствии с их возможностями.</w:t>
      </w:r>
    </w:p>
    <w:p w:rsidR="006B05A6" w:rsidRPr="00234E0B" w:rsidRDefault="006B05A6" w:rsidP="006B05A6">
      <w:pPr>
        <w:numPr>
          <w:ilvl w:val="0"/>
          <w:numId w:val="5"/>
        </w:numPr>
        <w:spacing w:after="218" w:line="218" w:lineRule="atLeast"/>
        <w:ind w:left="284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234E0B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В рамках корректировки профессиональных планов целесообразно проводить психолого-педагогическую работу по воспитанию качеств, необходимых для овладения той или иной профессией.</w:t>
      </w:r>
    </w:p>
    <w:bookmarkEnd w:id="0"/>
    <w:p w:rsidR="00BD525D" w:rsidRPr="00234E0B" w:rsidRDefault="00BD525D">
      <w:pPr>
        <w:rPr>
          <w:rFonts w:ascii="Times New Roman" w:hAnsi="Times New Roman" w:cs="Times New Roman"/>
          <w:sz w:val="28"/>
          <w:szCs w:val="28"/>
        </w:rPr>
      </w:pPr>
    </w:p>
    <w:sectPr w:rsidR="00BD525D" w:rsidRPr="00234E0B" w:rsidSect="00BD5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useo Sans Cyrl">
    <w:altName w:val="Times New Roman"/>
    <w:charset w:val="00"/>
    <w:family w:val="auto"/>
    <w:pitch w:val="default"/>
  </w:font>
  <w:font w:name="PT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66A"/>
    <w:multiLevelType w:val="multilevel"/>
    <w:tmpl w:val="45A8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B7926"/>
    <w:multiLevelType w:val="multilevel"/>
    <w:tmpl w:val="56D8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D1E06"/>
    <w:multiLevelType w:val="multilevel"/>
    <w:tmpl w:val="17A68F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71B77"/>
    <w:multiLevelType w:val="multilevel"/>
    <w:tmpl w:val="A470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2D3A3B"/>
    <w:multiLevelType w:val="multilevel"/>
    <w:tmpl w:val="2E28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5A6"/>
    <w:rsid w:val="000A119C"/>
    <w:rsid w:val="00234E0B"/>
    <w:rsid w:val="006B05A6"/>
    <w:rsid w:val="00BD525D"/>
    <w:rsid w:val="00F8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5D"/>
  </w:style>
  <w:style w:type="paragraph" w:styleId="2">
    <w:name w:val="heading 2"/>
    <w:basedOn w:val="a"/>
    <w:link w:val="20"/>
    <w:uiPriority w:val="9"/>
    <w:qFormat/>
    <w:rsid w:val="006B05A6"/>
    <w:pPr>
      <w:spacing w:after="109" w:line="240" w:lineRule="auto"/>
      <w:outlineLvl w:val="1"/>
    </w:pPr>
    <w:rPr>
      <w:rFonts w:ascii="Museo Sans Cyrl" w:eastAsia="Times New Roman" w:hAnsi="Museo Sans Cyrl" w:cs="Times New Roman"/>
      <w:caps/>
      <w:color w:val="1D729B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B05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B05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05A6"/>
    <w:rPr>
      <w:rFonts w:ascii="Museo Sans Cyrl" w:eastAsia="Times New Roman" w:hAnsi="Museo Sans Cyrl" w:cs="Times New Roman"/>
      <w:caps/>
      <w:color w:val="1D729B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05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05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cttext">
    <w:name w:val="norm_act_text"/>
    <w:basedOn w:val="a"/>
    <w:rsid w:val="006B05A6"/>
    <w:pPr>
      <w:spacing w:after="218" w:line="218" w:lineRule="atLeast"/>
      <w:jc w:val="both"/>
    </w:pPr>
    <w:rPr>
      <w:rFonts w:ascii="PT Serif" w:eastAsia="Times New Roman" w:hAnsi="PT Serif" w:cs="Times New Roman"/>
      <w:color w:val="212224"/>
      <w:sz w:val="18"/>
      <w:szCs w:val="18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6B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B05A6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23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</dc:creator>
  <cp:lastModifiedBy>metod_otd</cp:lastModifiedBy>
  <cp:revision>5</cp:revision>
  <cp:lastPrinted>2018-05-22T07:16:00Z</cp:lastPrinted>
  <dcterms:created xsi:type="dcterms:W3CDTF">2018-01-25T12:20:00Z</dcterms:created>
  <dcterms:modified xsi:type="dcterms:W3CDTF">2018-05-22T07:17:00Z</dcterms:modified>
</cp:coreProperties>
</file>