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87"/>
        <w:gridCol w:w="1497"/>
        <w:gridCol w:w="1205"/>
        <w:gridCol w:w="1882"/>
      </w:tblGrid>
      <w:tr w:rsidR="0083152A" w:rsidTr="00DB457F">
        <w:tc>
          <w:tcPr>
            <w:tcW w:w="5321" w:type="dxa"/>
          </w:tcPr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лекций</w:t>
            </w:r>
          </w:p>
        </w:tc>
        <w:tc>
          <w:tcPr>
            <w:tcW w:w="1036" w:type="dxa"/>
          </w:tcPr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262" w:type="dxa"/>
          </w:tcPr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52" w:type="dxa"/>
          </w:tcPr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</w:p>
        </w:tc>
      </w:tr>
      <w:tr w:rsidR="0083152A" w:rsidTr="00DB457F">
        <w:tc>
          <w:tcPr>
            <w:tcW w:w="5321" w:type="dxa"/>
          </w:tcPr>
          <w:p w:rsidR="0083152A" w:rsidRPr="0083152A" w:rsidRDefault="0083152A" w:rsidP="0083152A">
            <w:pPr>
              <w:rPr>
                <w:rFonts w:ascii="Times New Roman" w:hAnsi="Times New Roman" w:cs="Times New Roman"/>
                <w:b/>
              </w:rPr>
            </w:pPr>
            <w:r w:rsidRPr="0083152A">
              <w:rPr>
                <w:rFonts w:ascii="Times New Roman" w:hAnsi="Times New Roman" w:cs="Times New Roman"/>
                <w:b/>
              </w:rPr>
              <w:t>Модуль 1. Теоретико-методологические основы инклюзивного профессионального образования лиц с ОВЗ и инвалидностью.</w:t>
            </w:r>
          </w:p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83152A" w:rsidRDefault="0083152A"/>
        </w:tc>
        <w:tc>
          <w:tcPr>
            <w:tcW w:w="1262" w:type="dxa"/>
          </w:tcPr>
          <w:p w:rsidR="0083152A" w:rsidRDefault="00502AC9">
            <w:r>
              <w:t>6</w:t>
            </w:r>
          </w:p>
        </w:tc>
        <w:tc>
          <w:tcPr>
            <w:tcW w:w="1952" w:type="dxa"/>
          </w:tcPr>
          <w:p w:rsidR="0083152A" w:rsidRDefault="0083152A"/>
        </w:tc>
        <w:bookmarkStart w:id="0" w:name="_GoBack"/>
        <w:bookmarkEnd w:id="0"/>
      </w:tr>
      <w:tr w:rsidR="0083152A" w:rsidTr="00DB457F">
        <w:tc>
          <w:tcPr>
            <w:tcW w:w="5321" w:type="dxa"/>
          </w:tcPr>
          <w:p w:rsidR="0083152A" w:rsidRPr="00FB2422" w:rsidRDefault="00DB457F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1.1.Основные понятия и категории инклюзивного образования</w:t>
            </w:r>
          </w:p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83152A" w:rsidRDefault="00502AC9">
            <w:r>
              <w:t>лекция</w:t>
            </w:r>
          </w:p>
        </w:tc>
        <w:tc>
          <w:tcPr>
            <w:tcW w:w="1262" w:type="dxa"/>
          </w:tcPr>
          <w:p w:rsidR="0083152A" w:rsidRDefault="00502AC9">
            <w:r>
              <w:t>2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FB2422" w:rsidRDefault="00DB457F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1.2.Принципы инклюзивного образования.</w:t>
            </w:r>
          </w:p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83152A" w:rsidRDefault="00502AC9">
            <w:r>
              <w:t>лекция</w:t>
            </w:r>
          </w:p>
        </w:tc>
        <w:tc>
          <w:tcPr>
            <w:tcW w:w="1262" w:type="dxa"/>
          </w:tcPr>
          <w:p w:rsidR="0083152A" w:rsidRDefault="00502AC9">
            <w:r>
              <w:t>2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FB2422" w:rsidRDefault="00DB457F" w:rsidP="00DB45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1.3.Опыт реализации инклюзивного образования в России.</w:t>
            </w:r>
          </w:p>
        </w:tc>
        <w:tc>
          <w:tcPr>
            <w:tcW w:w="1036" w:type="dxa"/>
          </w:tcPr>
          <w:p w:rsidR="0083152A" w:rsidRDefault="00502AC9" w:rsidP="00502AC9">
            <w:r>
              <w:t>практическое занятие</w:t>
            </w:r>
          </w:p>
        </w:tc>
        <w:tc>
          <w:tcPr>
            <w:tcW w:w="1262" w:type="dxa"/>
          </w:tcPr>
          <w:p w:rsidR="0083152A" w:rsidRDefault="00502AC9">
            <w:r>
              <w:t>2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DB457F" w:rsidRDefault="0083152A" w:rsidP="00FB2422">
            <w:pPr>
              <w:rPr>
                <w:rFonts w:ascii="Times New Roman" w:hAnsi="Times New Roman" w:cs="Times New Roman"/>
                <w:b/>
                <w:i/>
              </w:rPr>
            </w:pPr>
            <w:r w:rsidRPr="00DB457F">
              <w:rPr>
                <w:rFonts w:ascii="Times New Roman" w:hAnsi="Times New Roman" w:cs="Times New Roman"/>
                <w:b/>
                <w:i/>
              </w:rPr>
              <w:t>Модуль</w:t>
            </w:r>
            <w:r w:rsidR="00DB457F" w:rsidRPr="00DB457F">
              <w:rPr>
                <w:rFonts w:ascii="Times New Roman" w:hAnsi="Times New Roman" w:cs="Times New Roman"/>
                <w:b/>
                <w:i/>
              </w:rPr>
              <w:t xml:space="preserve"> 2</w:t>
            </w:r>
            <w:r w:rsidRPr="00DB457F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DB457F" w:rsidRPr="00DB457F">
              <w:rPr>
                <w:rFonts w:ascii="Times New Roman" w:hAnsi="Times New Roman" w:cs="Times New Roman"/>
                <w:b/>
                <w:i/>
              </w:rPr>
              <w:t>Нормативно-правовые основы инклюзивного профессионального лиц с ОВЗ и инвалидностью</w:t>
            </w:r>
          </w:p>
          <w:p w:rsidR="0083152A" w:rsidRPr="00FB2422" w:rsidRDefault="00831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83152A" w:rsidRDefault="0083152A"/>
        </w:tc>
        <w:tc>
          <w:tcPr>
            <w:tcW w:w="1262" w:type="dxa"/>
          </w:tcPr>
          <w:p w:rsidR="0083152A" w:rsidRDefault="00247B8C">
            <w:r>
              <w:t>5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FB2422" w:rsidRDefault="00855D07" w:rsidP="00855D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2.1.Доступное качественное образование как приоритетное направление государственной политики РФ.</w:t>
            </w:r>
          </w:p>
        </w:tc>
        <w:tc>
          <w:tcPr>
            <w:tcW w:w="1036" w:type="dxa"/>
          </w:tcPr>
          <w:p w:rsidR="0083152A" w:rsidRDefault="00502AC9">
            <w:r>
              <w:t>лекция</w:t>
            </w:r>
          </w:p>
        </w:tc>
        <w:tc>
          <w:tcPr>
            <w:tcW w:w="1262" w:type="dxa"/>
          </w:tcPr>
          <w:p w:rsidR="0083152A" w:rsidRPr="00BC2A9B" w:rsidRDefault="00247B8C">
            <w:r>
              <w:t>3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FB2422" w:rsidRDefault="00855D07" w:rsidP="00BC2A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2.2.Обзор международного и национального законодательства ,регламентирующего инклюзивное профессиональное образование. </w:t>
            </w:r>
          </w:p>
        </w:tc>
        <w:tc>
          <w:tcPr>
            <w:tcW w:w="1036" w:type="dxa"/>
          </w:tcPr>
          <w:p w:rsidR="0083152A" w:rsidRDefault="00502AC9">
            <w:r>
              <w:t>практическое занятие</w:t>
            </w:r>
          </w:p>
        </w:tc>
        <w:tc>
          <w:tcPr>
            <w:tcW w:w="1262" w:type="dxa"/>
          </w:tcPr>
          <w:p w:rsidR="0083152A" w:rsidRPr="00BC2A9B" w:rsidRDefault="00502AC9">
            <w:r w:rsidRPr="00BC2A9B">
              <w:t>2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165B94" w:rsidRDefault="00855D07" w:rsidP="00855D07">
            <w:pPr>
              <w:rPr>
                <w:rFonts w:ascii="Times New Roman" w:hAnsi="Times New Roman" w:cs="Times New Roman"/>
                <w:b/>
              </w:rPr>
            </w:pPr>
            <w:r w:rsidRPr="00165B94">
              <w:rPr>
                <w:rFonts w:ascii="Times New Roman" w:hAnsi="Times New Roman" w:cs="Times New Roman"/>
                <w:b/>
              </w:rPr>
              <w:t>Модуль 3.Современные подходы к разработке программно-методического обеспечения инклюзивного профессионального образования</w:t>
            </w:r>
            <w:r w:rsidR="00165B94" w:rsidRPr="00165B94">
              <w:rPr>
                <w:rFonts w:ascii="Times New Roman" w:hAnsi="Times New Roman" w:cs="Times New Roman"/>
                <w:b/>
              </w:rPr>
              <w:t xml:space="preserve"> лиц с ОВЗ и инвалидностью.</w:t>
            </w:r>
          </w:p>
        </w:tc>
        <w:tc>
          <w:tcPr>
            <w:tcW w:w="1036" w:type="dxa"/>
          </w:tcPr>
          <w:p w:rsidR="0083152A" w:rsidRDefault="0083152A"/>
        </w:tc>
        <w:tc>
          <w:tcPr>
            <w:tcW w:w="1262" w:type="dxa"/>
          </w:tcPr>
          <w:p w:rsidR="0083152A" w:rsidRDefault="00247B8C">
            <w:r>
              <w:t>5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FB2422" w:rsidRDefault="00165B94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3.1.Требования к разработке адаптированных образовательных программ СПО</w:t>
            </w:r>
          </w:p>
        </w:tc>
        <w:tc>
          <w:tcPr>
            <w:tcW w:w="1036" w:type="dxa"/>
          </w:tcPr>
          <w:p w:rsidR="0083152A" w:rsidRDefault="00502AC9" w:rsidP="00502AC9">
            <w:r>
              <w:t>лекция</w:t>
            </w:r>
          </w:p>
        </w:tc>
        <w:tc>
          <w:tcPr>
            <w:tcW w:w="1262" w:type="dxa"/>
          </w:tcPr>
          <w:p w:rsidR="0083152A" w:rsidRDefault="00247B8C">
            <w:r>
              <w:t>3</w:t>
            </w:r>
          </w:p>
        </w:tc>
        <w:tc>
          <w:tcPr>
            <w:tcW w:w="1952" w:type="dxa"/>
          </w:tcPr>
          <w:p w:rsidR="0083152A" w:rsidRDefault="0083152A"/>
        </w:tc>
      </w:tr>
      <w:tr w:rsidR="0083152A" w:rsidTr="00DB457F">
        <w:tc>
          <w:tcPr>
            <w:tcW w:w="5321" w:type="dxa"/>
          </w:tcPr>
          <w:p w:rsidR="0083152A" w:rsidRPr="00FB2422" w:rsidRDefault="00165B94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3.2.Программно-методическое обеспечение профессионального образования лиц с ОВЗ и инвалидностью.</w:t>
            </w:r>
          </w:p>
        </w:tc>
        <w:tc>
          <w:tcPr>
            <w:tcW w:w="1036" w:type="dxa"/>
          </w:tcPr>
          <w:p w:rsidR="0083152A" w:rsidRDefault="00502AC9">
            <w:r>
              <w:t>практическое занятие</w:t>
            </w:r>
          </w:p>
        </w:tc>
        <w:tc>
          <w:tcPr>
            <w:tcW w:w="1262" w:type="dxa"/>
          </w:tcPr>
          <w:p w:rsidR="0083152A" w:rsidRDefault="00502AC9">
            <w:r>
              <w:t>2</w:t>
            </w:r>
          </w:p>
        </w:tc>
        <w:tc>
          <w:tcPr>
            <w:tcW w:w="1952" w:type="dxa"/>
          </w:tcPr>
          <w:p w:rsidR="0083152A" w:rsidRDefault="0083152A" w:rsidP="001B6C49"/>
        </w:tc>
      </w:tr>
      <w:tr w:rsidR="00165B94" w:rsidTr="00DB457F">
        <w:tc>
          <w:tcPr>
            <w:tcW w:w="5321" w:type="dxa"/>
          </w:tcPr>
          <w:p w:rsidR="00165B94" w:rsidRPr="00057F5B" w:rsidRDefault="00165B94" w:rsidP="00FB2422">
            <w:pPr>
              <w:rPr>
                <w:rFonts w:ascii="Times New Roman" w:hAnsi="Times New Roman" w:cs="Times New Roman"/>
                <w:b/>
              </w:rPr>
            </w:pPr>
            <w:r w:rsidRPr="00057F5B">
              <w:rPr>
                <w:rFonts w:ascii="Times New Roman" w:hAnsi="Times New Roman" w:cs="Times New Roman"/>
                <w:b/>
              </w:rPr>
              <w:t>Модуль 4.Организационные условия профессионального образования лиц с ОВЗ и инвалидностью.</w:t>
            </w:r>
          </w:p>
        </w:tc>
        <w:tc>
          <w:tcPr>
            <w:tcW w:w="1036" w:type="dxa"/>
          </w:tcPr>
          <w:p w:rsidR="00165B94" w:rsidRDefault="00165B94"/>
        </w:tc>
        <w:tc>
          <w:tcPr>
            <w:tcW w:w="1262" w:type="dxa"/>
          </w:tcPr>
          <w:p w:rsidR="00165B94" w:rsidRDefault="00502AC9">
            <w:r>
              <w:t>4</w:t>
            </w:r>
          </w:p>
        </w:tc>
        <w:tc>
          <w:tcPr>
            <w:tcW w:w="1952" w:type="dxa"/>
          </w:tcPr>
          <w:p w:rsidR="00165B94" w:rsidRDefault="00165B94" w:rsidP="001B6C49"/>
        </w:tc>
      </w:tr>
      <w:tr w:rsidR="00165B94" w:rsidTr="00DB457F">
        <w:tc>
          <w:tcPr>
            <w:tcW w:w="5321" w:type="dxa"/>
          </w:tcPr>
          <w:p w:rsidR="00165B94" w:rsidRDefault="00165B94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4.1.Инклюзивная образовательная среда профессиональной образовательной организации</w:t>
            </w:r>
          </w:p>
        </w:tc>
        <w:tc>
          <w:tcPr>
            <w:tcW w:w="1036" w:type="dxa"/>
          </w:tcPr>
          <w:p w:rsidR="00165B94" w:rsidRDefault="00502AC9">
            <w:r>
              <w:t>лекция</w:t>
            </w:r>
          </w:p>
        </w:tc>
        <w:tc>
          <w:tcPr>
            <w:tcW w:w="1262" w:type="dxa"/>
          </w:tcPr>
          <w:p w:rsidR="00165B94" w:rsidRDefault="00502AC9">
            <w:r>
              <w:t>2</w:t>
            </w:r>
          </w:p>
        </w:tc>
        <w:tc>
          <w:tcPr>
            <w:tcW w:w="1952" w:type="dxa"/>
          </w:tcPr>
          <w:p w:rsidR="00165B94" w:rsidRDefault="00165B94" w:rsidP="001B6C49"/>
        </w:tc>
      </w:tr>
      <w:tr w:rsidR="00057F5B" w:rsidTr="00DB457F">
        <w:tc>
          <w:tcPr>
            <w:tcW w:w="5321" w:type="dxa"/>
          </w:tcPr>
          <w:p w:rsidR="00057F5B" w:rsidRDefault="00057F5B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4.2.Требования к обеспечению условий доступности объектов и услуг в профессиональных образовательных организациях для инвалидов и других маломобильных групп населения</w:t>
            </w:r>
          </w:p>
        </w:tc>
        <w:tc>
          <w:tcPr>
            <w:tcW w:w="1036" w:type="dxa"/>
          </w:tcPr>
          <w:p w:rsidR="00057F5B" w:rsidRDefault="00502AC9">
            <w:r>
              <w:t>практическое занятие</w:t>
            </w:r>
          </w:p>
        </w:tc>
        <w:tc>
          <w:tcPr>
            <w:tcW w:w="1262" w:type="dxa"/>
          </w:tcPr>
          <w:p w:rsidR="00057F5B" w:rsidRDefault="00502AC9">
            <w:r>
              <w:t>2</w:t>
            </w:r>
          </w:p>
        </w:tc>
        <w:tc>
          <w:tcPr>
            <w:tcW w:w="1952" w:type="dxa"/>
          </w:tcPr>
          <w:p w:rsidR="00057F5B" w:rsidRDefault="00057F5B" w:rsidP="001B6C49"/>
        </w:tc>
      </w:tr>
      <w:tr w:rsidR="00BC2A9B" w:rsidTr="00DB457F">
        <w:tc>
          <w:tcPr>
            <w:tcW w:w="5321" w:type="dxa"/>
          </w:tcPr>
          <w:p w:rsidR="00BC2A9B" w:rsidRDefault="00BC2A9B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 по модулю</w:t>
            </w:r>
          </w:p>
        </w:tc>
        <w:tc>
          <w:tcPr>
            <w:tcW w:w="1036" w:type="dxa"/>
          </w:tcPr>
          <w:p w:rsidR="00BC2A9B" w:rsidRDefault="00BC2A9B">
            <w:r>
              <w:t>тестирование</w:t>
            </w:r>
          </w:p>
        </w:tc>
        <w:tc>
          <w:tcPr>
            <w:tcW w:w="1262" w:type="dxa"/>
          </w:tcPr>
          <w:p w:rsidR="00BC2A9B" w:rsidRDefault="00247B8C">
            <w:r>
              <w:t>2</w:t>
            </w:r>
          </w:p>
        </w:tc>
        <w:tc>
          <w:tcPr>
            <w:tcW w:w="1952" w:type="dxa"/>
          </w:tcPr>
          <w:p w:rsidR="00BC2A9B" w:rsidRDefault="00BC2A9B" w:rsidP="001B6C49"/>
        </w:tc>
      </w:tr>
      <w:tr w:rsidR="00502AC9" w:rsidTr="00DB457F">
        <w:tc>
          <w:tcPr>
            <w:tcW w:w="5321" w:type="dxa"/>
          </w:tcPr>
          <w:p w:rsidR="00502AC9" w:rsidRDefault="00BC2A9B" w:rsidP="00FB24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занятие по итогам обучающих мероприятий </w:t>
            </w:r>
          </w:p>
        </w:tc>
        <w:tc>
          <w:tcPr>
            <w:tcW w:w="1036" w:type="dxa"/>
          </w:tcPr>
          <w:p w:rsidR="00502AC9" w:rsidRDefault="00BC2A9B">
            <w:r>
              <w:t>круглый стол</w:t>
            </w:r>
          </w:p>
        </w:tc>
        <w:tc>
          <w:tcPr>
            <w:tcW w:w="1262" w:type="dxa"/>
          </w:tcPr>
          <w:p w:rsidR="00502AC9" w:rsidRDefault="00BC2A9B">
            <w:r>
              <w:t>2</w:t>
            </w:r>
          </w:p>
        </w:tc>
        <w:tc>
          <w:tcPr>
            <w:tcW w:w="1952" w:type="dxa"/>
          </w:tcPr>
          <w:p w:rsidR="00502AC9" w:rsidRDefault="00502AC9" w:rsidP="001B6C49"/>
        </w:tc>
      </w:tr>
    </w:tbl>
    <w:p w:rsidR="00DB6029" w:rsidRDefault="00DB6029"/>
    <w:sectPr w:rsidR="00DB6029" w:rsidSect="006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F84" w:rsidRDefault="008E4F84" w:rsidP="00DC4207">
      <w:pPr>
        <w:spacing w:after="0" w:line="240" w:lineRule="auto"/>
      </w:pPr>
      <w:r>
        <w:separator/>
      </w:r>
    </w:p>
  </w:endnote>
  <w:endnote w:type="continuationSeparator" w:id="1">
    <w:p w:rsidR="008E4F84" w:rsidRDefault="008E4F84" w:rsidP="00DC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F84" w:rsidRDefault="008E4F84" w:rsidP="00DC4207">
      <w:pPr>
        <w:spacing w:after="0" w:line="240" w:lineRule="auto"/>
      </w:pPr>
      <w:r>
        <w:separator/>
      </w:r>
    </w:p>
  </w:footnote>
  <w:footnote w:type="continuationSeparator" w:id="1">
    <w:p w:rsidR="008E4F84" w:rsidRDefault="008E4F84" w:rsidP="00DC42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632"/>
    <w:rsid w:val="00057F5B"/>
    <w:rsid w:val="001315FB"/>
    <w:rsid w:val="00162370"/>
    <w:rsid w:val="00165B94"/>
    <w:rsid w:val="001B6C49"/>
    <w:rsid w:val="00247B8C"/>
    <w:rsid w:val="00494873"/>
    <w:rsid w:val="004F5D9A"/>
    <w:rsid w:val="00502AC9"/>
    <w:rsid w:val="00610632"/>
    <w:rsid w:val="006B027E"/>
    <w:rsid w:val="0083152A"/>
    <w:rsid w:val="00855D07"/>
    <w:rsid w:val="0086580C"/>
    <w:rsid w:val="008E4F84"/>
    <w:rsid w:val="00A03F32"/>
    <w:rsid w:val="00B663A2"/>
    <w:rsid w:val="00BC2A9B"/>
    <w:rsid w:val="00BF446D"/>
    <w:rsid w:val="00CF2BDD"/>
    <w:rsid w:val="00DB457F"/>
    <w:rsid w:val="00DB6029"/>
    <w:rsid w:val="00DC4207"/>
    <w:rsid w:val="00F21D38"/>
    <w:rsid w:val="00FB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4207"/>
  </w:style>
  <w:style w:type="paragraph" w:styleId="a6">
    <w:name w:val="footer"/>
    <w:basedOn w:val="a"/>
    <w:link w:val="a7"/>
    <w:uiPriority w:val="99"/>
    <w:semiHidden/>
    <w:unhideWhenUsed/>
    <w:rsid w:val="00DC4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42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ооооо</dc:creator>
  <cp:keywords/>
  <dc:description/>
  <cp:lastModifiedBy>kab15</cp:lastModifiedBy>
  <cp:revision>15</cp:revision>
  <dcterms:created xsi:type="dcterms:W3CDTF">2017-03-04T12:44:00Z</dcterms:created>
  <dcterms:modified xsi:type="dcterms:W3CDTF">2019-02-01T12:12:00Z</dcterms:modified>
</cp:coreProperties>
</file>