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ГБПОУ «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Торжокский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 xml:space="preserve"> педагогический колледж 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им.Ф.В.Бадюлина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>»</w:t>
      </w: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ПОДГОТОВКИ ЭКСПЕРТОВ КОНКУРСОВ по ПРОФЕССИОНАЛЬНОМУ МАСТЕРСТВУ СРЕДИ ИНВАЛИДОВ И ЛИЦ С ОГРАНИЧЕННЫМИ ВОЗМОЖНОСТЯМИ ЗДОРОВЬЯ «АБИЛИМПИКС» ПО ВИДАМ ТРУДОВОЙ ПРОФЕССИОНАЛЬНОЙ ДЕЯТЕЛЬНОСТИ С УЧЕТОМ НАРУШЕННЫХ ФУНКЦИЙ И ОГРАНИЧЕНИЙ ИХ ЖИЗНЕДЕЯТЕЛЬНОСТИ</w:t>
      </w:r>
    </w:p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«СОДЕРЖАТЕЛЬНО-МЕТОДИЧЕСКИЕ И ТЕХНОЛОГИЧЕСКИЕ ОСНОВЫ ЭКСПЕРТИРОВАНИЯ КОНКУРСОВ ПРОФЕССИОНАЛЬНОГО МАСТЕРСТВА ЛЮДЕЙ С И ИНВАЛИДНОСТЬЮ»</w:t>
      </w: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(повышение квалификации)</w:t>
      </w: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Категория слушателей: педагогические работники, работники образовательных организаций, представители работодателей, претендующие на статус экспертов конкурсов по профессиональному мастерству среди инвалидов и лиц с ограниченными возможностями здоровья «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>» в Тверской области</w:t>
      </w: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280A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Торжок</w:t>
      </w:r>
    </w:p>
    <w:p w:rsidR="005420B4" w:rsidRPr="0051280A" w:rsidRDefault="0051280A" w:rsidP="005128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2019</w:t>
      </w:r>
    </w:p>
    <w:p w:rsidR="0051280A" w:rsidRDefault="005128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280A" w:rsidRDefault="0051280A" w:rsidP="0051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844F4B" w:rsidRPr="0051280A" w:rsidRDefault="00844F4B" w:rsidP="0051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Раздел 1. Характеристика программы «содержательно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280A">
        <w:rPr>
          <w:rFonts w:ascii="Times New Roman" w:hAnsi="Times New Roman" w:cs="Times New Roman"/>
          <w:sz w:val="28"/>
          <w:szCs w:val="28"/>
        </w:rPr>
        <w:t xml:space="preserve">методические и технологические основы 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экспертирования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 людей с инвалидностью»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1.1.</w:t>
      </w:r>
      <w:r w:rsidRPr="0051280A">
        <w:rPr>
          <w:rFonts w:ascii="Times New Roman" w:hAnsi="Times New Roman" w:cs="Times New Roman"/>
          <w:sz w:val="28"/>
          <w:szCs w:val="28"/>
        </w:rPr>
        <w:tab/>
        <w:t>Цель реализации программы</w:t>
      </w:r>
      <w:r w:rsidRPr="0051280A">
        <w:rPr>
          <w:rFonts w:ascii="Times New Roman" w:hAnsi="Times New Roman" w:cs="Times New Roman"/>
          <w:sz w:val="28"/>
          <w:szCs w:val="28"/>
        </w:rPr>
        <w:tab/>
        <w:t>5</w:t>
      </w:r>
    </w:p>
    <w:p w:rsidR="00844F4B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1.2.</w:t>
      </w:r>
      <w:r w:rsidRPr="0051280A">
        <w:rPr>
          <w:rFonts w:ascii="Times New Roman" w:hAnsi="Times New Roman" w:cs="Times New Roman"/>
          <w:sz w:val="28"/>
          <w:szCs w:val="28"/>
        </w:rPr>
        <w:tab/>
        <w:t>Требования к уровню подготовки поступающего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0A">
        <w:rPr>
          <w:rFonts w:ascii="Times New Roman" w:hAnsi="Times New Roman" w:cs="Times New Roman"/>
          <w:sz w:val="28"/>
          <w:szCs w:val="28"/>
        </w:rPr>
        <w:t>обучение</w:t>
      </w:r>
      <w:proofErr w:type="gramStart"/>
      <w:r w:rsidRPr="005128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80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1280A">
        <w:rPr>
          <w:rFonts w:ascii="Times New Roman" w:hAnsi="Times New Roman" w:cs="Times New Roman"/>
          <w:sz w:val="28"/>
          <w:szCs w:val="28"/>
        </w:rPr>
        <w:t>еобходимому для освоения программы: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1.3.</w:t>
      </w:r>
      <w:r w:rsidRPr="0051280A">
        <w:rPr>
          <w:rFonts w:ascii="Times New Roman" w:hAnsi="Times New Roman" w:cs="Times New Roman"/>
          <w:sz w:val="28"/>
          <w:szCs w:val="28"/>
        </w:rPr>
        <w:tab/>
        <w:t>Трудоемкость обучения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1.4.</w:t>
      </w:r>
      <w:r w:rsidRPr="0051280A">
        <w:rPr>
          <w:rFonts w:ascii="Times New Roman" w:hAnsi="Times New Roman" w:cs="Times New Roman"/>
          <w:sz w:val="28"/>
          <w:szCs w:val="28"/>
        </w:rPr>
        <w:tab/>
        <w:t>Форма и режим обучения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1.5.</w:t>
      </w:r>
      <w:r w:rsidRPr="0051280A">
        <w:rPr>
          <w:rFonts w:ascii="Times New Roman" w:hAnsi="Times New Roman" w:cs="Times New Roman"/>
          <w:sz w:val="28"/>
          <w:szCs w:val="28"/>
        </w:rPr>
        <w:tab/>
        <w:t>Характеристика новой квалификации и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0A">
        <w:rPr>
          <w:rFonts w:ascii="Times New Roman" w:hAnsi="Times New Roman" w:cs="Times New Roman"/>
          <w:sz w:val="28"/>
          <w:szCs w:val="28"/>
        </w:rPr>
        <w:t>ней видов профессиональной деятельности</w:t>
      </w:r>
      <w:proofErr w:type="gramStart"/>
      <w:r w:rsidRPr="005128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128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280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1280A">
        <w:rPr>
          <w:rFonts w:ascii="Times New Roman" w:hAnsi="Times New Roman" w:cs="Times New Roman"/>
          <w:sz w:val="28"/>
          <w:szCs w:val="28"/>
        </w:rPr>
        <w:t>рудовых функций и или уровней квалификации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1.6.</w:t>
      </w:r>
      <w:r w:rsidRPr="0051280A">
        <w:rPr>
          <w:rFonts w:ascii="Times New Roman" w:hAnsi="Times New Roman" w:cs="Times New Roman"/>
          <w:sz w:val="28"/>
          <w:szCs w:val="28"/>
        </w:rPr>
        <w:tab/>
        <w:t>Планируемые результаты обучения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1.7.</w:t>
      </w:r>
      <w:r w:rsidRPr="0051280A">
        <w:rPr>
          <w:rFonts w:ascii="Times New Roman" w:hAnsi="Times New Roman" w:cs="Times New Roman"/>
          <w:sz w:val="28"/>
          <w:szCs w:val="28"/>
        </w:rPr>
        <w:tab/>
        <w:t>Методические рекомендации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0A">
        <w:rPr>
          <w:rFonts w:ascii="Times New Roman" w:hAnsi="Times New Roman" w:cs="Times New Roman"/>
          <w:sz w:val="28"/>
          <w:szCs w:val="28"/>
        </w:rPr>
        <w:t>учебной программы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Раздел 2. Содержание программы «Содержательно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1280A">
        <w:rPr>
          <w:rFonts w:ascii="Times New Roman" w:hAnsi="Times New Roman" w:cs="Times New Roman"/>
          <w:sz w:val="28"/>
          <w:szCs w:val="28"/>
        </w:rPr>
        <w:t xml:space="preserve">методические и технологические основы 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экспертирования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 людей с инвалидностью»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2.1. Учебный и учебно-тематический планы дополнительной профессиональной программы повышения квалификации «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содержательно</w:t>
      </w:r>
      <w:r w:rsidRPr="0051280A">
        <w:rPr>
          <w:rFonts w:ascii="Times New Roman" w:hAnsi="Times New Roman" w:cs="Times New Roman"/>
          <w:sz w:val="28"/>
          <w:szCs w:val="28"/>
        </w:rPr>
        <w:softHyphen/>
        <w:t>методические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 xml:space="preserve"> и технологические основы </w:t>
      </w:r>
      <w:proofErr w:type="spellStart"/>
      <w:r w:rsidRPr="0051280A">
        <w:rPr>
          <w:rFonts w:ascii="Times New Roman" w:hAnsi="Times New Roman" w:cs="Times New Roman"/>
          <w:sz w:val="28"/>
          <w:szCs w:val="28"/>
        </w:rPr>
        <w:t>экспертирования</w:t>
      </w:r>
      <w:proofErr w:type="spellEnd"/>
      <w:r w:rsidRPr="0051280A"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80A">
        <w:rPr>
          <w:rFonts w:ascii="Times New Roman" w:hAnsi="Times New Roman" w:cs="Times New Roman"/>
          <w:sz w:val="28"/>
          <w:szCs w:val="28"/>
        </w:rPr>
        <w:t>мастерства людей с инвалидностью»</w:t>
      </w:r>
    </w:p>
    <w:p w:rsidR="0051280A" w:rsidRPr="0051280A" w:rsidRDefault="00844F4B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80A">
        <w:rPr>
          <w:rFonts w:ascii="Times New Roman" w:hAnsi="Times New Roman" w:cs="Times New Roman"/>
          <w:sz w:val="28"/>
          <w:szCs w:val="28"/>
        </w:rPr>
        <w:t>2.2.</w:t>
      </w:r>
      <w:r w:rsidRPr="0051280A">
        <w:rPr>
          <w:rFonts w:ascii="Times New Roman" w:hAnsi="Times New Roman" w:cs="Times New Roman"/>
          <w:sz w:val="28"/>
          <w:szCs w:val="28"/>
        </w:rPr>
        <w:tab/>
        <w:t>Календарный учебный график</w:t>
      </w:r>
    </w:p>
    <w:p w:rsidR="0051280A" w:rsidRPr="0051280A" w:rsidRDefault="0051280A" w:rsidP="00844F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80A" w:rsidRDefault="00844F4B" w:rsidP="00844F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280A" w:rsidRPr="0051280A" w:rsidRDefault="0051280A" w:rsidP="005128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1790" cy="64636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46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30675" cy="58966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589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1790" cy="627443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627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93540" cy="567563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567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9905" cy="6463665"/>
            <wp:effectExtent l="1905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6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88155" cy="649541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64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9905" cy="6463665"/>
            <wp:effectExtent l="19050" t="0" r="444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6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9905" cy="6495415"/>
            <wp:effectExtent l="19050" t="0" r="444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64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19905" cy="5045075"/>
            <wp:effectExtent l="1905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504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80A" w:rsidRPr="0051280A" w:rsidSect="0051280A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280A"/>
    <w:rsid w:val="001375C1"/>
    <w:rsid w:val="00423FFB"/>
    <w:rsid w:val="004634D7"/>
    <w:rsid w:val="00510A1F"/>
    <w:rsid w:val="0051280A"/>
    <w:rsid w:val="005820AF"/>
    <w:rsid w:val="00844F4B"/>
    <w:rsid w:val="00AC14D5"/>
    <w:rsid w:val="00D0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</Words>
  <Characters>1594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kab16</dc:creator>
  <cp:lastModifiedBy>kab16</cp:lastModifiedBy>
  <cp:revision>2</cp:revision>
  <dcterms:created xsi:type="dcterms:W3CDTF">2019-06-13T07:59:00Z</dcterms:created>
  <dcterms:modified xsi:type="dcterms:W3CDTF">2019-06-13T07:59:00Z</dcterms:modified>
</cp:coreProperties>
</file>