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3C" w:rsidRDefault="00E60B3C" w:rsidP="00E60B3C">
      <w:pPr>
        <w:framePr w:h="15000" w:wrap="notBeside" w:vAnchor="text" w:hAnchor="text" w:xAlign="center" w:y="1"/>
        <w:jc w:val="center"/>
        <w:rPr>
          <w:sz w:val="2"/>
          <w:szCs w:val="2"/>
        </w:rPr>
      </w:pPr>
      <w:r>
        <w:rPr>
          <w:noProof/>
          <w:lang w:eastAsia="ru-RU"/>
        </w:rPr>
        <w:drawing>
          <wp:inline distT="0" distB="0" distL="0" distR="0">
            <wp:extent cx="5844449" cy="9013371"/>
            <wp:effectExtent l="19050" t="0" r="3901" b="0"/>
            <wp:docPr id="1" name="Рисунок 1" descr="D:\dlya_Sajta\Внесено\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ya_Sajta\Внесено\media\image1.jpeg"/>
                    <pic:cNvPicPr>
                      <a:picLocks noChangeAspect="1" noChangeArrowheads="1"/>
                    </pic:cNvPicPr>
                  </pic:nvPicPr>
                  <pic:blipFill>
                    <a:blip r:embed="rId8"/>
                    <a:srcRect/>
                    <a:stretch>
                      <a:fillRect/>
                    </a:stretch>
                  </pic:blipFill>
                  <pic:spPr bwMode="auto">
                    <a:xfrm>
                      <a:off x="0" y="0"/>
                      <a:ext cx="5844277" cy="9013106"/>
                    </a:xfrm>
                    <a:prstGeom prst="rect">
                      <a:avLst/>
                    </a:prstGeom>
                    <a:noFill/>
                    <a:ln w="9525">
                      <a:noFill/>
                      <a:miter lim="800000"/>
                      <a:headEnd/>
                      <a:tailEnd/>
                    </a:ln>
                  </pic:spPr>
                </pic:pic>
              </a:graphicData>
            </a:graphic>
          </wp:inline>
        </w:drawing>
      </w:r>
    </w:p>
    <w:p w:rsidR="008803D1" w:rsidRPr="00DD47AF" w:rsidRDefault="00C43F89" w:rsidP="00E60B3C">
      <w:pPr>
        <w:spacing w:after="0" w:line="240" w:lineRule="auto"/>
        <w:jc w:val="center"/>
        <w:rPr>
          <w:rFonts w:ascii="Times New Roman" w:hAnsi="Times New Roman"/>
          <w:b/>
          <w:bCs/>
          <w:sz w:val="24"/>
          <w:szCs w:val="24"/>
        </w:rPr>
      </w:pPr>
      <w:r>
        <w:rPr>
          <w:rFonts w:ascii="Times New Roman" w:hAnsi="Times New Roman"/>
          <w:b/>
          <w:bCs/>
          <w:sz w:val="24"/>
          <w:szCs w:val="24"/>
        </w:rPr>
        <w:br w:type="page"/>
      </w:r>
      <w:r w:rsidR="00D60861" w:rsidRPr="00DD47AF">
        <w:rPr>
          <w:rFonts w:ascii="Times New Roman" w:hAnsi="Times New Roman"/>
          <w:b/>
          <w:bCs/>
          <w:sz w:val="24"/>
          <w:szCs w:val="24"/>
        </w:rPr>
        <w:lastRenderedPageBreak/>
        <w:t>Отчет о сам</w:t>
      </w:r>
      <w:r w:rsidR="00AC1BBD" w:rsidRPr="00DD47AF">
        <w:rPr>
          <w:rFonts w:ascii="Times New Roman" w:hAnsi="Times New Roman"/>
          <w:b/>
          <w:bCs/>
          <w:sz w:val="24"/>
          <w:szCs w:val="24"/>
        </w:rPr>
        <w:t>о</w:t>
      </w:r>
      <w:r w:rsidR="00D60861" w:rsidRPr="00DD47AF">
        <w:rPr>
          <w:rFonts w:ascii="Times New Roman" w:hAnsi="Times New Roman"/>
          <w:b/>
          <w:bCs/>
          <w:sz w:val="24"/>
          <w:szCs w:val="24"/>
        </w:rPr>
        <w:t>обследовании</w:t>
      </w:r>
    </w:p>
    <w:p w:rsidR="008803D1" w:rsidRPr="00DD47AF" w:rsidRDefault="00047B7C" w:rsidP="008C5FE5">
      <w:pPr>
        <w:tabs>
          <w:tab w:val="left" w:pos="142"/>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DD47AF">
        <w:rPr>
          <w:rFonts w:ascii="Times New Roman" w:hAnsi="Times New Roman"/>
          <w:b/>
          <w:bCs/>
          <w:sz w:val="24"/>
          <w:szCs w:val="24"/>
        </w:rPr>
        <w:t>г</w:t>
      </w:r>
      <w:r w:rsidR="008803D1" w:rsidRPr="00DD47AF">
        <w:rPr>
          <w:rFonts w:ascii="Times New Roman" w:hAnsi="Times New Roman"/>
          <w:b/>
          <w:bCs/>
          <w:sz w:val="24"/>
          <w:szCs w:val="24"/>
        </w:rPr>
        <w:t xml:space="preserve">осударственного </w:t>
      </w:r>
      <w:r w:rsidR="008803D1" w:rsidRPr="00DD47AF">
        <w:rPr>
          <w:rFonts w:ascii="Times New Roman" w:hAnsi="Times New Roman"/>
          <w:b/>
          <w:sz w:val="24"/>
          <w:szCs w:val="24"/>
        </w:rPr>
        <w:t>бюджетного профессионального образовательного учреждения «Торжокский педагогический колледж им. Ф.В.Бадюлина»</w:t>
      </w:r>
    </w:p>
    <w:p w:rsidR="008803D1" w:rsidRPr="00DD47AF" w:rsidRDefault="008803D1" w:rsidP="008C5FE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DD47AF" w:rsidRDefault="0028276D" w:rsidP="008C5FE5">
      <w:pPr>
        <w:tabs>
          <w:tab w:val="left" w:pos="142"/>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DD47AF">
        <w:rPr>
          <w:rFonts w:ascii="Times New Roman" w:hAnsi="Times New Roman"/>
          <w:b/>
          <w:bCs/>
          <w:sz w:val="24"/>
          <w:szCs w:val="24"/>
        </w:rPr>
        <w:t>Введение</w:t>
      </w:r>
    </w:p>
    <w:p w:rsidR="00377426" w:rsidRPr="00DD47AF" w:rsidRDefault="00377426" w:rsidP="008C5FE5">
      <w:pPr>
        <w:tabs>
          <w:tab w:val="left" w:pos="142"/>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Государственным бюджетным </w:t>
      </w:r>
      <w:r w:rsidR="00013ADE" w:rsidRPr="00DD47AF">
        <w:rPr>
          <w:rFonts w:ascii="Times New Roman" w:hAnsi="Times New Roman"/>
          <w:sz w:val="24"/>
          <w:szCs w:val="24"/>
        </w:rPr>
        <w:t xml:space="preserve">профессиональным </w:t>
      </w:r>
      <w:r w:rsidRPr="00DD47AF">
        <w:rPr>
          <w:rFonts w:ascii="Times New Roman" w:hAnsi="Times New Roman"/>
          <w:sz w:val="24"/>
          <w:szCs w:val="24"/>
        </w:rPr>
        <w:t>об</w:t>
      </w:r>
      <w:r w:rsidR="00013ADE" w:rsidRPr="00DD47AF">
        <w:rPr>
          <w:rFonts w:ascii="Times New Roman" w:hAnsi="Times New Roman"/>
          <w:sz w:val="24"/>
          <w:szCs w:val="24"/>
        </w:rPr>
        <w:t>разовательным учреждением «</w:t>
      </w:r>
      <w:r w:rsidRPr="00DD47AF">
        <w:rPr>
          <w:rFonts w:ascii="Times New Roman" w:hAnsi="Times New Roman"/>
          <w:sz w:val="24"/>
          <w:szCs w:val="24"/>
        </w:rPr>
        <w:t>Торжокский педагогический колледж им.</w:t>
      </w:r>
      <w:r w:rsidR="008C5FE5" w:rsidRPr="00DD47AF">
        <w:rPr>
          <w:rFonts w:ascii="Times New Roman" w:hAnsi="Times New Roman"/>
          <w:sz w:val="24"/>
          <w:szCs w:val="24"/>
        </w:rPr>
        <w:t xml:space="preserve"> </w:t>
      </w:r>
      <w:r w:rsidRPr="00DD47AF">
        <w:rPr>
          <w:rFonts w:ascii="Times New Roman" w:hAnsi="Times New Roman"/>
          <w:sz w:val="24"/>
          <w:szCs w:val="24"/>
        </w:rPr>
        <w:t>Ф.В.Бадюлина»</w:t>
      </w:r>
      <w:r w:rsidR="003E4F01">
        <w:rPr>
          <w:rFonts w:ascii="Times New Roman" w:hAnsi="Times New Roman"/>
          <w:sz w:val="24"/>
          <w:szCs w:val="24"/>
        </w:rPr>
        <w:t xml:space="preserve"> </w:t>
      </w:r>
      <w:r w:rsidRPr="00DD47AF">
        <w:rPr>
          <w:rFonts w:ascii="Times New Roman" w:hAnsi="Times New Roman"/>
          <w:sz w:val="24"/>
          <w:szCs w:val="24"/>
        </w:rPr>
        <w:t>было проведено самообследование со</w:t>
      </w:r>
      <w:r w:rsidR="00013ADE" w:rsidRPr="00DD47AF">
        <w:rPr>
          <w:rFonts w:ascii="Times New Roman" w:hAnsi="Times New Roman"/>
          <w:sz w:val="24"/>
          <w:szCs w:val="24"/>
        </w:rPr>
        <w:t xml:space="preserve">гласно приказу директора от </w:t>
      </w:r>
      <w:r w:rsidR="003E4F01">
        <w:rPr>
          <w:rFonts w:ascii="Times New Roman" w:hAnsi="Times New Roman"/>
          <w:sz w:val="24"/>
          <w:szCs w:val="24"/>
        </w:rPr>
        <w:t>1</w:t>
      </w:r>
      <w:r w:rsidR="00B223B8" w:rsidRPr="00DD47AF">
        <w:rPr>
          <w:rFonts w:ascii="Times New Roman" w:hAnsi="Times New Roman"/>
          <w:sz w:val="24"/>
          <w:szCs w:val="24"/>
        </w:rPr>
        <w:t xml:space="preserve"> февраля</w:t>
      </w:r>
      <w:r w:rsidR="00C40318" w:rsidRPr="00DD47AF">
        <w:rPr>
          <w:rFonts w:ascii="Times New Roman" w:hAnsi="Times New Roman"/>
          <w:sz w:val="24"/>
          <w:szCs w:val="24"/>
        </w:rPr>
        <w:t xml:space="preserve"> </w:t>
      </w:r>
      <w:r w:rsidR="00B223B8" w:rsidRPr="00DD47AF">
        <w:rPr>
          <w:rFonts w:ascii="Times New Roman" w:hAnsi="Times New Roman"/>
          <w:sz w:val="24"/>
          <w:szCs w:val="24"/>
        </w:rPr>
        <w:t>201</w:t>
      </w:r>
      <w:r w:rsidR="005E2219" w:rsidRPr="00DD47AF">
        <w:rPr>
          <w:rFonts w:ascii="Times New Roman" w:hAnsi="Times New Roman"/>
          <w:sz w:val="24"/>
          <w:szCs w:val="24"/>
        </w:rPr>
        <w:t>9</w:t>
      </w:r>
      <w:r w:rsidRPr="00DD47AF">
        <w:rPr>
          <w:rFonts w:ascii="Times New Roman" w:hAnsi="Times New Roman"/>
          <w:sz w:val="24"/>
          <w:szCs w:val="24"/>
        </w:rPr>
        <w:t xml:space="preserve"> года №</w:t>
      </w:r>
      <w:r w:rsidR="003E4F01">
        <w:rPr>
          <w:rFonts w:ascii="Times New Roman" w:hAnsi="Times New Roman"/>
          <w:sz w:val="24"/>
          <w:szCs w:val="24"/>
        </w:rPr>
        <w:t xml:space="preserve"> 31 в</w:t>
      </w:r>
      <w:r w:rsidR="00377426"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b/>
          <w:bCs/>
          <w:sz w:val="24"/>
          <w:szCs w:val="24"/>
        </w:rPr>
        <w:t>Цель</w:t>
      </w:r>
      <w:r w:rsidR="008C5FE5" w:rsidRPr="00DD47AF">
        <w:rPr>
          <w:rFonts w:ascii="Times New Roman" w:hAnsi="Times New Roman"/>
          <w:b/>
          <w:bCs/>
          <w:sz w:val="24"/>
          <w:szCs w:val="24"/>
        </w:rPr>
        <w:t xml:space="preserve"> </w:t>
      </w:r>
      <w:r w:rsidRPr="00DD47AF">
        <w:rPr>
          <w:rFonts w:ascii="Times New Roman" w:hAnsi="Times New Roman"/>
          <w:sz w:val="24"/>
          <w:szCs w:val="24"/>
        </w:rPr>
        <w:t>проведения процедуры самообследования: обеспечение информационной открытости образовательной организации.</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b/>
          <w:bCs/>
          <w:sz w:val="24"/>
          <w:szCs w:val="24"/>
        </w:rPr>
        <w:t>Основание</w:t>
      </w:r>
      <w:r w:rsidR="00D84F91" w:rsidRPr="00DD47AF">
        <w:rPr>
          <w:rFonts w:ascii="Times New Roman" w:hAnsi="Times New Roman"/>
          <w:b/>
          <w:bCs/>
          <w:sz w:val="24"/>
          <w:szCs w:val="24"/>
        </w:rPr>
        <w:t xml:space="preserve"> </w:t>
      </w:r>
      <w:r w:rsidRPr="00DD47AF">
        <w:rPr>
          <w:rFonts w:ascii="Times New Roman" w:hAnsi="Times New Roman"/>
          <w:sz w:val="24"/>
          <w:szCs w:val="24"/>
        </w:rPr>
        <w:t>проведения самообследования: приказ Министерства образования и науки Российской Федерации от 14.06.2013г. №</w:t>
      </w:r>
      <w:r w:rsidR="007077E2" w:rsidRPr="00DD47AF">
        <w:rPr>
          <w:rFonts w:ascii="Times New Roman" w:hAnsi="Times New Roman"/>
          <w:sz w:val="24"/>
          <w:szCs w:val="24"/>
        </w:rPr>
        <w:t xml:space="preserve"> </w:t>
      </w:r>
      <w:r w:rsidRPr="00DD47AF">
        <w:rPr>
          <w:rFonts w:ascii="Times New Roman" w:hAnsi="Times New Roman"/>
          <w:sz w:val="24"/>
          <w:szCs w:val="24"/>
        </w:rPr>
        <w:t>462 «Об утверждении Порядка проведения самообследования образовательной организацией», приказ Министерства образования и науки Российской Федерации от 10.12.2013г. №1324 «Об утверждении показателей деятельности образовательной организации, подлежащей самообследованию».</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Решение о проведении самообследования принято на заседании Педагогическо</w:t>
      </w:r>
      <w:r w:rsidR="00013ADE" w:rsidRPr="00DD47AF">
        <w:rPr>
          <w:rFonts w:ascii="Times New Roman" w:hAnsi="Times New Roman"/>
          <w:sz w:val="24"/>
          <w:szCs w:val="24"/>
        </w:rPr>
        <w:t xml:space="preserve">го совета колледжа от </w:t>
      </w:r>
      <w:r w:rsidR="005E2219" w:rsidRPr="00DD47AF">
        <w:rPr>
          <w:rFonts w:ascii="Times New Roman" w:hAnsi="Times New Roman"/>
          <w:sz w:val="24"/>
          <w:szCs w:val="24"/>
        </w:rPr>
        <w:t>08</w:t>
      </w:r>
      <w:r w:rsidR="00013ADE" w:rsidRPr="00DD47AF">
        <w:rPr>
          <w:rFonts w:ascii="Times New Roman" w:hAnsi="Times New Roman"/>
          <w:sz w:val="24"/>
          <w:szCs w:val="24"/>
        </w:rPr>
        <w:t>.</w:t>
      </w:r>
      <w:r w:rsidR="005E2219" w:rsidRPr="00DD47AF">
        <w:rPr>
          <w:rFonts w:ascii="Times New Roman" w:hAnsi="Times New Roman"/>
          <w:sz w:val="24"/>
          <w:szCs w:val="24"/>
        </w:rPr>
        <w:t>02</w:t>
      </w:r>
      <w:r w:rsidR="00013ADE" w:rsidRPr="00DD47AF">
        <w:rPr>
          <w:rFonts w:ascii="Times New Roman" w:hAnsi="Times New Roman"/>
          <w:sz w:val="24"/>
          <w:szCs w:val="24"/>
        </w:rPr>
        <w:t>.201</w:t>
      </w:r>
      <w:r w:rsidR="00047B7C" w:rsidRPr="00DD47AF">
        <w:rPr>
          <w:rFonts w:ascii="Times New Roman" w:hAnsi="Times New Roman"/>
          <w:sz w:val="24"/>
          <w:szCs w:val="24"/>
        </w:rPr>
        <w:t>9</w:t>
      </w:r>
      <w:r w:rsidRPr="00DD47AF">
        <w:rPr>
          <w:rFonts w:ascii="Times New Roman" w:hAnsi="Times New Roman"/>
          <w:sz w:val="24"/>
          <w:szCs w:val="24"/>
        </w:rPr>
        <w:t>г. (протокол №</w:t>
      </w:r>
      <w:r w:rsidR="005E2219" w:rsidRPr="00DD47AF">
        <w:rPr>
          <w:rFonts w:ascii="Times New Roman" w:hAnsi="Times New Roman"/>
          <w:sz w:val="24"/>
          <w:szCs w:val="24"/>
        </w:rPr>
        <w:t xml:space="preserve"> 1</w:t>
      </w:r>
      <w:r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Состав комиссии, проводившей самообследова</w:t>
      </w:r>
      <w:r w:rsidR="00B85874" w:rsidRPr="00DD47AF">
        <w:rPr>
          <w:rFonts w:ascii="Times New Roman" w:hAnsi="Times New Roman"/>
          <w:sz w:val="24"/>
          <w:szCs w:val="24"/>
        </w:rPr>
        <w:t>ние, представлен в Приложении</w:t>
      </w:r>
      <w:r w:rsidR="00B223B8"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Комиссия по проведению самообследования, организованная приказом директора, изучила и проанализировала работу колледжа по следующим направлениям:</w:t>
      </w:r>
    </w:p>
    <w:p w:rsidR="0028276D" w:rsidRPr="00DD47AF" w:rsidRDefault="0028276D" w:rsidP="008C5FE5">
      <w:pPr>
        <w:widowControl w:val="0"/>
        <w:tabs>
          <w:tab w:val="left" w:pos="142"/>
          <w:tab w:val="left" w:pos="18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организационно-правовое обеспечение образовательной деятельности;</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структура и система управления;</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содержание и качество подготовки специалистов.</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Общие результаты самообследования были заслушаны на Методическом совете колледжа для составления отчета по самообследованию. По результатам самообследования составлен настоящий отчет, в котором подведены итоги, сделаны выводы.</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Отчет утвержден на Педагогическом с</w:t>
      </w:r>
      <w:r w:rsidR="00013ADE" w:rsidRPr="00DD47AF">
        <w:rPr>
          <w:rFonts w:ascii="Times New Roman" w:hAnsi="Times New Roman"/>
          <w:sz w:val="24"/>
          <w:szCs w:val="24"/>
        </w:rPr>
        <w:t xml:space="preserve">овете от </w:t>
      </w:r>
      <w:r w:rsidR="008413FE" w:rsidRPr="00DD47AF">
        <w:rPr>
          <w:rFonts w:ascii="Times New Roman" w:hAnsi="Times New Roman"/>
          <w:sz w:val="24"/>
          <w:szCs w:val="24"/>
        </w:rPr>
        <w:t>20.03</w:t>
      </w:r>
      <w:r w:rsidR="00B223B8" w:rsidRPr="00DD47AF">
        <w:rPr>
          <w:rFonts w:ascii="Times New Roman" w:hAnsi="Times New Roman"/>
          <w:sz w:val="24"/>
          <w:szCs w:val="24"/>
        </w:rPr>
        <w:t>.201</w:t>
      </w:r>
      <w:r w:rsidR="008413FE" w:rsidRPr="00DD47AF">
        <w:rPr>
          <w:rFonts w:ascii="Times New Roman" w:hAnsi="Times New Roman"/>
          <w:sz w:val="24"/>
          <w:szCs w:val="24"/>
        </w:rPr>
        <w:t xml:space="preserve">9 </w:t>
      </w:r>
      <w:r w:rsidRPr="00DD47AF">
        <w:rPr>
          <w:rFonts w:ascii="Times New Roman" w:hAnsi="Times New Roman"/>
          <w:sz w:val="24"/>
          <w:szCs w:val="24"/>
        </w:rPr>
        <w:t>г. (протокол №</w:t>
      </w:r>
      <w:r w:rsidR="008413FE" w:rsidRPr="00DD47AF">
        <w:rPr>
          <w:rFonts w:ascii="Times New Roman" w:hAnsi="Times New Roman"/>
          <w:sz w:val="24"/>
          <w:szCs w:val="24"/>
        </w:rPr>
        <w:t xml:space="preserve"> 2</w:t>
      </w:r>
      <w:r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Процедуру самообследовани</w:t>
      </w:r>
      <w:r w:rsidR="00DD1EFD" w:rsidRPr="00DD47AF">
        <w:rPr>
          <w:rFonts w:ascii="Times New Roman" w:hAnsi="Times New Roman"/>
          <w:sz w:val="24"/>
          <w:szCs w:val="24"/>
        </w:rPr>
        <w:t>я</w:t>
      </w:r>
      <w:r w:rsidRPr="00DD47AF">
        <w:rPr>
          <w:rFonts w:ascii="Times New Roman" w:hAnsi="Times New Roman"/>
          <w:sz w:val="24"/>
          <w:szCs w:val="24"/>
        </w:rPr>
        <w:t xml:space="preserve"> регулировали следующие нормативные документы:</w:t>
      </w:r>
    </w:p>
    <w:p w:rsidR="0028276D" w:rsidRPr="00DD47AF" w:rsidRDefault="003E0B58" w:rsidP="008C5FE5">
      <w:pPr>
        <w:widowControl w:val="0"/>
        <w:tabs>
          <w:tab w:val="left" w:pos="142"/>
          <w:tab w:val="left" w:pos="66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Закон «Об образовании в Российской Федерации» (Собрание законодательств</w:t>
      </w:r>
      <w:r w:rsidR="00DD1EFD" w:rsidRPr="00DD47AF">
        <w:rPr>
          <w:rFonts w:ascii="Times New Roman" w:hAnsi="Times New Roman"/>
          <w:sz w:val="24"/>
          <w:szCs w:val="24"/>
        </w:rPr>
        <w:t>а Российской Федерации, 2012, №</w:t>
      </w:r>
      <w:r w:rsidR="0028276D" w:rsidRPr="00DD47AF">
        <w:rPr>
          <w:rFonts w:ascii="Times New Roman" w:hAnsi="Times New Roman"/>
          <w:sz w:val="24"/>
          <w:szCs w:val="24"/>
        </w:rPr>
        <w:t>53 ст. 7598);</w:t>
      </w:r>
    </w:p>
    <w:p w:rsidR="0028276D" w:rsidRPr="00DD47AF" w:rsidRDefault="003E0B58" w:rsidP="008C5FE5">
      <w:pPr>
        <w:widowControl w:val="0"/>
        <w:tabs>
          <w:tab w:val="left" w:pos="142"/>
          <w:tab w:val="left" w:pos="66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Приказ Министерства образования и науки Российской Федерации от 14.06.2013г. №462 «Об утверждении Порядка проведения самообследования образовательной организацией»;</w:t>
      </w:r>
    </w:p>
    <w:p w:rsidR="0028276D" w:rsidRPr="00DD47AF" w:rsidRDefault="003E0B58" w:rsidP="008C5FE5">
      <w:pPr>
        <w:widowControl w:val="0"/>
        <w:tabs>
          <w:tab w:val="left" w:pos="142"/>
          <w:tab w:val="left" w:pos="37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Приказ Минобразования и науки Российской Федерации от 14 июня 2013</w:t>
      </w:r>
      <w:r w:rsidR="00DD1EFD" w:rsidRPr="00DD47AF">
        <w:rPr>
          <w:rFonts w:ascii="Times New Roman" w:hAnsi="Times New Roman"/>
          <w:sz w:val="24"/>
          <w:szCs w:val="24"/>
        </w:rPr>
        <w:t>г. №</w:t>
      </w:r>
      <w:r w:rsidR="0028276D" w:rsidRPr="00DD47AF">
        <w:rPr>
          <w:rFonts w:ascii="Times New Roman" w:hAnsi="Times New Roman"/>
          <w:sz w:val="24"/>
          <w:szCs w:val="24"/>
        </w:rPr>
        <w:t>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DD1EFD" w:rsidRPr="00DD47AF">
        <w:rPr>
          <w:rFonts w:ascii="Times New Roman" w:hAnsi="Times New Roman"/>
          <w:sz w:val="24"/>
          <w:szCs w:val="24"/>
        </w:rPr>
        <w:t>»</w:t>
      </w:r>
      <w:r w:rsidR="00FB4BA8" w:rsidRPr="00DD47AF">
        <w:rPr>
          <w:rFonts w:ascii="Times New Roman" w:hAnsi="Times New Roman"/>
          <w:sz w:val="24"/>
          <w:szCs w:val="24"/>
        </w:rPr>
        <w:t>;</w:t>
      </w:r>
    </w:p>
    <w:p w:rsidR="0028276D" w:rsidRPr="00DD47AF" w:rsidRDefault="003E0B58" w:rsidP="008C5FE5">
      <w:pPr>
        <w:widowControl w:val="0"/>
        <w:tabs>
          <w:tab w:val="left" w:pos="142"/>
          <w:tab w:val="left" w:pos="379"/>
          <w:tab w:val="left" w:pos="851"/>
          <w:tab w:val="left" w:pos="993"/>
          <w:tab w:val="left" w:pos="9781"/>
        </w:tabs>
        <w:autoSpaceDE w:val="0"/>
        <w:autoSpaceDN w:val="0"/>
        <w:adjustRightInd w:val="0"/>
        <w:spacing w:after="0" w:line="240" w:lineRule="auto"/>
        <w:ind w:right="-1"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 xml:space="preserve">Приказ Министерства образования и науки Российской Федерации от </w:t>
      </w:r>
      <w:r w:rsidR="00DD1EFD" w:rsidRPr="00DD47AF">
        <w:rPr>
          <w:rFonts w:ascii="Times New Roman" w:hAnsi="Times New Roman"/>
          <w:sz w:val="24"/>
          <w:szCs w:val="24"/>
        </w:rPr>
        <w:t>29.10.</w:t>
      </w:r>
      <w:r w:rsidR="009626F9" w:rsidRPr="00DD47AF">
        <w:rPr>
          <w:rFonts w:ascii="Times New Roman" w:hAnsi="Times New Roman"/>
          <w:sz w:val="24"/>
          <w:szCs w:val="24"/>
        </w:rPr>
        <w:t>2013г.№1199 «Об утверждении перечня профессий и</w:t>
      </w:r>
      <w:r w:rsidR="0028276D" w:rsidRPr="00DD47AF">
        <w:rPr>
          <w:rFonts w:ascii="Times New Roman" w:hAnsi="Times New Roman"/>
          <w:sz w:val="24"/>
          <w:szCs w:val="24"/>
        </w:rPr>
        <w:t xml:space="preserve"> специальностей среднего профессионального образования» (в ред. </w:t>
      </w:r>
      <w:r w:rsidR="00094BCB" w:rsidRPr="00DD47AF">
        <w:rPr>
          <w:rFonts w:ascii="Times New Roman" w:hAnsi="Times New Roman"/>
          <w:sz w:val="24"/>
          <w:szCs w:val="24"/>
        </w:rPr>
        <w:t>П</w:t>
      </w:r>
      <w:r w:rsidR="009626F9" w:rsidRPr="00DD47AF">
        <w:rPr>
          <w:rFonts w:ascii="Times New Roman" w:hAnsi="Times New Roman"/>
          <w:sz w:val="24"/>
          <w:szCs w:val="24"/>
        </w:rPr>
        <w:t>риказов Минобрнауки от 18.11.2015г</w:t>
      </w:r>
      <w:r w:rsidR="00DD1EFD" w:rsidRPr="00DD47AF">
        <w:rPr>
          <w:rFonts w:ascii="Times New Roman" w:hAnsi="Times New Roman"/>
          <w:sz w:val="24"/>
          <w:szCs w:val="24"/>
        </w:rPr>
        <w:t>.</w:t>
      </w:r>
      <w:r w:rsidR="0028276D" w:rsidRPr="00DD47AF">
        <w:rPr>
          <w:rFonts w:ascii="Times New Roman" w:hAnsi="Times New Roman"/>
          <w:sz w:val="24"/>
          <w:szCs w:val="24"/>
        </w:rPr>
        <w:t>);</w:t>
      </w:r>
    </w:p>
    <w:p w:rsidR="007D6CA5" w:rsidRPr="00DD47AF" w:rsidRDefault="007D6CA5" w:rsidP="008C5FE5">
      <w:pPr>
        <w:widowControl w:val="0"/>
        <w:tabs>
          <w:tab w:val="left" w:pos="142"/>
          <w:tab w:val="left" w:pos="379"/>
          <w:tab w:val="left" w:pos="851"/>
          <w:tab w:val="left" w:pos="993"/>
          <w:tab w:val="left" w:pos="9781"/>
        </w:tabs>
        <w:autoSpaceDE w:val="0"/>
        <w:autoSpaceDN w:val="0"/>
        <w:adjustRightInd w:val="0"/>
        <w:spacing w:after="0" w:line="240" w:lineRule="auto"/>
        <w:ind w:right="-1" w:firstLine="567"/>
        <w:contextualSpacing/>
        <w:jc w:val="both"/>
        <w:rPr>
          <w:rFonts w:ascii="Times New Roman" w:hAnsi="Times New Roman"/>
          <w:sz w:val="24"/>
          <w:szCs w:val="24"/>
        </w:rPr>
      </w:pPr>
      <w:r w:rsidRPr="00DD47AF">
        <w:rPr>
          <w:rFonts w:ascii="Times New Roman" w:hAnsi="Times New Roman"/>
          <w:sz w:val="24"/>
          <w:szCs w:val="24"/>
        </w:rPr>
        <w:t>- Приказ Министерства образования и науки РФ от 02.07.2013г. №513 «Об утверждении Перечня профессий рабочих, должностей служащих, по которым осуществляется профессиональное обучение»;</w:t>
      </w:r>
    </w:p>
    <w:p w:rsidR="0028276D" w:rsidRPr="00DD47AF" w:rsidRDefault="003E0B58" w:rsidP="008C5FE5">
      <w:pPr>
        <w:widowControl w:val="0"/>
        <w:tabs>
          <w:tab w:val="left" w:pos="142"/>
          <w:tab w:val="left" w:pos="379"/>
          <w:tab w:val="left" w:pos="851"/>
          <w:tab w:val="left" w:pos="993"/>
          <w:tab w:val="left" w:pos="9781"/>
        </w:tabs>
        <w:autoSpaceDE w:val="0"/>
        <w:autoSpaceDN w:val="0"/>
        <w:adjustRightInd w:val="0"/>
        <w:spacing w:after="0" w:line="240" w:lineRule="auto"/>
        <w:ind w:right="-1"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Приказ Минобрнауки России от 18 апреля 2013г.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7D6CA5" w:rsidRPr="00DD47AF" w:rsidRDefault="003E0B58" w:rsidP="008C5FE5">
      <w:pPr>
        <w:widowControl w:val="0"/>
        <w:tabs>
          <w:tab w:val="left" w:pos="142"/>
          <w:tab w:val="left" w:pos="379"/>
          <w:tab w:val="left" w:pos="851"/>
          <w:tab w:val="left" w:pos="993"/>
          <w:tab w:val="left" w:pos="3088"/>
          <w:tab w:val="right" w:pos="7361"/>
          <w:tab w:val="right" w:pos="9036"/>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7D6CA5" w:rsidRPr="00DD47AF">
        <w:rPr>
          <w:rFonts w:ascii="Times New Roman" w:hAnsi="Times New Roman"/>
          <w:sz w:val="24"/>
          <w:szCs w:val="24"/>
        </w:rPr>
        <w:t xml:space="preserve"> Приказ Минобрнауки России от 18.04.2013г. №292 «Об утверждении Порядка организации и осуществления образовательной деятельности по основным программам профессионального обучения»;</w:t>
      </w:r>
    </w:p>
    <w:p w:rsidR="0028276D" w:rsidRPr="00DD47AF" w:rsidRDefault="003E0B58" w:rsidP="008C5FE5">
      <w:pPr>
        <w:widowControl w:val="0"/>
        <w:tabs>
          <w:tab w:val="left" w:pos="142"/>
          <w:tab w:val="left" w:pos="37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Постановление Правительства Российской Федерации от 10.07.2013</w:t>
      </w:r>
      <w:r w:rsidR="00B277A5" w:rsidRPr="00DD47AF">
        <w:rPr>
          <w:rFonts w:ascii="Times New Roman" w:hAnsi="Times New Roman"/>
          <w:sz w:val="24"/>
          <w:szCs w:val="24"/>
        </w:rPr>
        <w:t xml:space="preserve">г. </w:t>
      </w:r>
      <w:r w:rsidR="0028276D" w:rsidRPr="00DD47AF">
        <w:rPr>
          <w:rFonts w:ascii="Times New Roman" w:hAnsi="Times New Roman"/>
          <w:sz w:val="24"/>
          <w:szCs w:val="24"/>
        </w:rPr>
        <w:t xml:space="preserve">№582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w:t>
      </w:r>
      <w:r w:rsidR="0028276D" w:rsidRPr="00DD47AF">
        <w:rPr>
          <w:rFonts w:ascii="Times New Roman" w:hAnsi="Times New Roman"/>
          <w:sz w:val="24"/>
          <w:szCs w:val="24"/>
        </w:rPr>
        <w:lastRenderedPageBreak/>
        <w:t>образовательной организации»</w:t>
      </w:r>
      <w:r w:rsidR="00B223B8" w:rsidRPr="00DD47AF">
        <w:rPr>
          <w:rFonts w:ascii="Times New Roman" w:hAnsi="Times New Roman"/>
          <w:sz w:val="24"/>
          <w:szCs w:val="24"/>
        </w:rPr>
        <w:t>.</w:t>
      </w:r>
    </w:p>
    <w:p w:rsidR="00B277A5" w:rsidRPr="00DD47AF" w:rsidRDefault="00B277A5" w:rsidP="008C5FE5">
      <w:pPr>
        <w:widowControl w:val="0"/>
        <w:tabs>
          <w:tab w:val="left" w:pos="142"/>
          <w:tab w:val="left" w:pos="37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DD47AF" w:rsidRPr="00DD47AF" w:rsidRDefault="00DD47AF" w:rsidP="008C5FE5">
      <w:pPr>
        <w:widowControl w:val="0"/>
        <w:tabs>
          <w:tab w:val="left" w:pos="142"/>
          <w:tab w:val="left" w:pos="284"/>
          <w:tab w:val="left" w:pos="709"/>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p>
    <w:p w:rsidR="00B277A5" w:rsidRPr="00DD47AF" w:rsidRDefault="00973AA8" w:rsidP="008C5FE5">
      <w:pPr>
        <w:widowControl w:val="0"/>
        <w:tabs>
          <w:tab w:val="left" w:pos="142"/>
          <w:tab w:val="left" w:pos="284"/>
          <w:tab w:val="left" w:pos="709"/>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DD47AF">
        <w:rPr>
          <w:rFonts w:ascii="Times New Roman" w:hAnsi="Times New Roman"/>
          <w:b/>
          <w:bCs/>
          <w:sz w:val="24"/>
          <w:szCs w:val="24"/>
        </w:rPr>
        <w:t xml:space="preserve">Раздел </w:t>
      </w:r>
      <w:r w:rsidR="003E0B58" w:rsidRPr="00DD47AF">
        <w:rPr>
          <w:rFonts w:ascii="Times New Roman" w:hAnsi="Times New Roman"/>
          <w:b/>
          <w:bCs/>
          <w:sz w:val="24"/>
          <w:szCs w:val="24"/>
        </w:rPr>
        <w:t>1.</w:t>
      </w:r>
      <w:r w:rsidR="0028276D" w:rsidRPr="00DD47AF">
        <w:rPr>
          <w:rFonts w:ascii="Times New Roman" w:hAnsi="Times New Roman"/>
          <w:b/>
          <w:bCs/>
          <w:sz w:val="24"/>
          <w:szCs w:val="24"/>
        </w:rPr>
        <w:t>Орга</w:t>
      </w:r>
      <w:r w:rsidR="00B277A5" w:rsidRPr="00DD47AF">
        <w:rPr>
          <w:rFonts w:ascii="Times New Roman" w:hAnsi="Times New Roman"/>
          <w:b/>
          <w:bCs/>
          <w:sz w:val="24"/>
          <w:szCs w:val="24"/>
        </w:rPr>
        <w:t>низационно-правовое обеспечение</w:t>
      </w:r>
    </w:p>
    <w:p w:rsidR="0028276D" w:rsidRPr="00DD47AF" w:rsidRDefault="0028276D" w:rsidP="008C5FE5">
      <w:pPr>
        <w:widowControl w:val="0"/>
        <w:tabs>
          <w:tab w:val="left" w:pos="142"/>
          <w:tab w:val="left" w:pos="284"/>
          <w:tab w:val="left" w:pos="709"/>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DD47AF">
        <w:rPr>
          <w:rFonts w:ascii="Times New Roman" w:hAnsi="Times New Roman"/>
          <w:b/>
          <w:bCs/>
          <w:sz w:val="24"/>
          <w:szCs w:val="24"/>
        </w:rPr>
        <w:t>образо</w:t>
      </w:r>
      <w:r w:rsidR="0085249E" w:rsidRPr="00DD47AF">
        <w:rPr>
          <w:rFonts w:ascii="Times New Roman" w:hAnsi="Times New Roman"/>
          <w:b/>
          <w:bCs/>
          <w:sz w:val="24"/>
          <w:szCs w:val="24"/>
        </w:rPr>
        <w:t xml:space="preserve">вательной </w:t>
      </w:r>
      <w:r w:rsidR="00FE5EF1" w:rsidRPr="00DD47AF">
        <w:rPr>
          <w:rFonts w:ascii="Times New Roman" w:hAnsi="Times New Roman"/>
          <w:b/>
          <w:bCs/>
          <w:sz w:val="24"/>
          <w:szCs w:val="24"/>
        </w:rPr>
        <w:t>д</w:t>
      </w:r>
      <w:r w:rsidR="00B277A5" w:rsidRPr="00DD47AF">
        <w:rPr>
          <w:rFonts w:ascii="Times New Roman" w:hAnsi="Times New Roman"/>
          <w:b/>
          <w:bCs/>
          <w:sz w:val="24"/>
          <w:szCs w:val="24"/>
        </w:rPr>
        <w:t>еятельности</w:t>
      </w:r>
    </w:p>
    <w:p w:rsidR="00B277A5" w:rsidRPr="00DD47AF" w:rsidRDefault="00B277A5" w:rsidP="008C5FE5">
      <w:pPr>
        <w:widowControl w:val="0"/>
        <w:tabs>
          <w:tab w:val="left" w:pos="142"/>
          <w:tab w:val="left" w:pos="284"/>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DD47AF" w:rsidRDefault="0096384C" w:rsidP="008C5FE5">
      <w:pPr>
        <w:widowControl w:val="0"/>
        <w:tabs>
          <w:tab w:val="left" w:pos="142"/>
          <w:tab w:val="left" w:pos="851"/>
          <w:tab w:val="left" w:pos="993"/>
          <w:tab w:val="left" w:pos="1230"/>
        </w:tabs>
        <w:autoSpaceDE w:val="0"/>
        <w:autoSpaceDN w:val="0"/>
        <w:adjustRightInd w:val="0"/>
        <w:spacing w:after="0" w:line="240" w:lineRule="auto"/>
        <w:ind w:firstLine="567"/>
        <w:contextualSpacing/>
        <w:jc w:val="both"/>
        <w:rPr>
          <w:rFonts w:ascii="Times New Roman" w:hAnsi="Times New Roman"/>
          <w:b/>
          <w:bCs/>
          <w:sz w:val="24"/>
          <w:szCs w:val="24"/>
        </w:rPr>
      </w:pPr>
      <w:r w:rsidRPr="00DD47AF">
        <w:rPr>
          <w:rFonts w:ascii="Times New Roman" w:hAnsi="Times New Roman"/>
          <w:b/>
          <w:bCs/>
          <w:sz w:val="24"/>
          <w:szCs w:val="24"/>
        </w:rPr>
        <w:t>1.1.</w:t>
      </w:r>
      <w:r w:rsidR="00013ADE" w:rsidRPr="00DD47AF">
        <w:rPr>
          <w:rFonts w:ascii="Times New Roman" w:hAnsi="Times New Roman"/>
          <w:b/>
          <w:bCs/>
          <w:sz w:val="24"/>
          <w:szCs w:val="24"/>
        </w:rPr>
        <w:t>Общие сведения о</w:t>
      </w:r>
      <w:r w:rsidR="0028276D" w:rsidRPr="00DD47AF">
        <w:rPr>
          <w:rFonts w:ascii="Times New Roman" w:hAnsi="Times New Roman"/>
          <w:b/>
          <w:bCs/>
          <w:sz w:val="24"/>
          <w:szCs w:val="24"/>
        </w:rPr>
        <w:t>б организации</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Государст</w:t>
      </w:r>
      <w:r w:rsidR="00013ADE" w:rsidRPr="00DD47AF">
        <w:rPr>
          <w:rFonts w:ascii="Times New Roman" w:hAnsi="Times New Roman"/>
          <w:sz w:val="24"/>
          <w:szCs w:val="24"/>
        </w:rPr>
        <w:t xml:space="preserve">венное бюджетное профессиональное образовательное </w:t>
      </w:r>
      <w:r w:rsidRPr="00DD47AF">
        <w:rPr>
          <w:rFonts w:ascii="Times New Roman" w:hAnsi="Times New Roman"/>
          <w:sz w:val="24"/>
          <w:szCs w:val="24"/>
        </w:rPr>
        <w:t xml:space="preserve">учреждение </w:t>
      </w:r>
      <w:r w:rsidR="0033700F" w:rsidRPr="00DD47AF">
        <w:rPr>
          <w:rFonts w:ascii="Times New Roman" w:hAnsi="Times New Roman"/>
          <w:sz w:val="24"/>
          <w:szCs w:val="24"/>
        </w:rPr>
        <w:t>с</w:t>
      </w:r>
      <w:r w:rsidRPr="00DD47AF">
        <w:rPr>
          <w:rFonts w:ascii="Times New Roman" w:hAnsi="Times New Roman"/>
          <w:sz w:val="24"/>
          <w:szCs w:val="24"/>
        </w:rPr>
        <w:t xml:space="preserve">реднего профессионального образования </w:t>
      </w:r>
      <w:r w:rsidR="003F34CF" w:rsidRPr="00DD47AF">
        <w:rPr>
          <w:rFonts w:ascii="Times New Roman" w:hAnsi="Times New Roman"/>
          <w:sz w:val="24"/>
          <w:szCs w:val="24"/>
        </w:rPr>
        <w:t>«</w:t>
      </w:r>
      <w:r w:rsidRPr="00DD47AF">
        <w:rPr>
          <w:rFonts w:ascii="Times New Roman" w:hAnsi="Times New Roman"/>
          <w:sz w:val="24"/>
          <w:szCs w:val="24"/>
        </w:rPr>
        <w:t xml:space="preserve">Торжокский </w:t>
      </w:r>
      <w:r w:rsidR="007B4C13" w:rsidRPr="00DD47AF">
        <w:rPr>
          <w:rFonts w:ascii="Times New Roman" w:hAnsi="Times New Roman"/>
          <w:sz w:val="24"/>
          <w:szCs w:val="24"/>
        </w:rPr>
        <w:t>педколледж</w:t>
      </w:r>
      <w:r w:rsidR="003F34CF" w:rsidRPr="00DD47AF">
        <w:rPr>
          <w:rFonts w:ascii="Times New Roman" w:hAnsi="Times New Roman"/>
          <w:sz w:val="24"/>
          <w:szCs w:val="24"/>
        </w:rPr>
        <w:t>»</w:t>
      </w:r>
      <w:r w:rsidRPr="00DD47AF">
        <w:rPr>
          <w:rFonts w:ascii="Times New Roman" w:hAnsi="Times New Roman"/>
          <w:sz w:val="24"/>
          <w:szCs w:val="24"/>
        </w:rPr>
        <w:t xml:space="preserve"> находится на территории Тверской области г.Торжок</w:t>
      </w:r>
      <w:r w:rsidR="007B4C13"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Педагогический колледж был образован в 1871 г</w:t>
      </w:r>
      <w:r w:rsidR="003B7511" w:rsidRPr="00DD47AF">
        <w:rPr>
          <w:rFonts w:ascii="Times New Roman" w:hAnsi="Times New Roman"/>
          <w:sz w:val="24"/>
          <w:szCs w:val="24"/>
        </w:rPr>
        <w:t>оду</w:t>
      </w:r>
      <w:r w:rsidRPr="00DD47AF">
        <w:rPr>
          <w:rFonts w:ascii="Times New Roman" w:hAnsi="Times New Roman"/>
          <w:sz w:val="24"/>
          <w:szCs w:val="24"/>
        </w:rPr>
        <w:t xml:space="preserve"> как  учительская семинария. В 2002 году педагогическое училище преобразовано в педагогический колледж. За истекший год изменений структуры образовательной организации в целом не производилось.</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b/>
          <w:bCs/>
          <w:sz w:val="24"/>
          <w:szCs w:val="24"/>
        </w:rPr>
        <w:t>Миссией</w:t>
      </w:r>
      <w:r w:rsidRPr="00DD47AF">
        <w:rPr>
          <w:rFonts w:ascii="Times New Roman" w:hAnsi="Times New Roman"/>
          <w:sz w:val="24"/>
          <w:szCs w:val="24"/>
        </w:rPr>
        <w:t>колледжаявляетсяподготовкасоврем</w:t>
      </w:r>
      <w:r w:rsidR="00013ADE" w:rsidRPr="00DD47AF">
        <w:rPr>
          <w:rFonts w:ascii="Times New Roman" w:hAnsi="Times New Roman"/>
          <w:sz w:val="24"/>
          <w:szCs w:val="24"/>
        </w:rPr>
        <w:t>енногоконкурентоспособного спец</w:t>
      </w:r>
      <w:r w:rsidRPr="00DD47AF">
        <w:rPr>
          <w:rFonts w:ascii="Times New Roman" w:hAnsi="Times New Roman"/>
          <w:sz w:val="24"/>
          <w:szCs w:val="24"/>
        </w:rPr>
        <w:t>иалиста-педагога и создание условий для реализации совместно с работодателями формирования профессиональных компетенций выпускников: «Сохраняя традиции, используя инновации, готовить специалистов 21 века»</w:t>
      </w:r>
      <w:r w:rsidR="003C78C1"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В связи с этим реализуются следующие направления развития колледжа:</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создание экономически эффективных моделей деятельности учреждений среднего педагогического образования, ориентированных на требования работодателей;</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обеспечение современного качества подготовки педаго</w:t>
      </w:r>
      <w:r w:rsidR="003C78C1" w:rsidRPr="00DD47AF">
        <w:rPr>
          <w:rFonts w:ascii="Times New Roman" w:hAnsi="Times New Roman"/>
          <w:sz w:val="24"/>
          <w:szCs w:val="24"/>
        </w:rPr>
        <w:t xml:space="preserve">гических кадров на основе </w:t>
      </w:r>
      <w:r w:rsidR="004269CD" w:rsidRPr="00DD47AF">
        <w:rPr>
          <w:rFonts w:ascii="Times New Roman" w:hAnsi="Times New Roman"/>
          <w:sz w:val="24"/>
          <w:szCs w:val="24"/>
        </w:rPr>
        <w:t xml:space="preserve">ФГОС </w:t>
      </w:r>
      <w:r w:rsidR="004269CD" w:rsidRPr="00DD47AF">
        <w:rPr>
          <w:rFonts w:ascii="Times New Roman" w:hAnsi="Times New Roman"/>
          <w:spacing w:val="-5"/>
          <w:sz w:val="24"/>
          <w:szCs w:val="24"/>
        </w:rPr>
        <w:t>ППССЗ и ППКРС</w:t>
      </w:r>
      <w:r w:rsidRPr="00DD47AF">
        <w:rPr>
          <w:rFonts w:ascii="Times New Roman" w:hAnsi="Times New Roman"/>
          <w:sz w:val="24"/>
          <w:szCs w:val="24"/>
        </w:rPr>
        <w:t>за счет разработки и внедрения инновационных методов, технологий, форм и средств профессиональной подготовки педагогических кадров;</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развитие новых специальностей;</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реализация стратегии отраслевой кооперации и интеграции с работодателями;</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введение новых форм профориентационной работы, направленной на готовность к сознательному выбору педагогической профессии; проведение профориентационной диагностики с целью выявления и измерения направленности абитуриентов в педагогической деятельности;</w:t>
      </w:r>
    </w:p>
    <w:p w:rsidR="0028276D" w:rsidRPr="00DD47AF" w:rsidRDefault="0028276D" w:rsidP="008C5FE5">
      <w:pPr>
        <w:widowControl w:val="0"/>
        <w:tabs>
          <w:tab w:val="left" w:pos="142"/>
          <w:tab w:val="left" w:pos="38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t>создание современной системы содействия трудоустройству выпускников; формирование у выпускников колледжей готовности к непрерывному образованию, самоопределению в развитии профессиональной карьеры, в том числе открытию собственного дела;</w:t>
      </w:r>
    </w:p>
    <w:p w:rsidR="0028276D" w:rsidRPr="00DD47AF" w:rsidRDefault="003C78C1" w:rsidP="008C5FE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r>
      <w:r w:rsidR="0028276D" w:rsidRPr="00DD47AF">
        <w:rPr>
          <w:rFonts w:ascii="Times New Roman" w:hAnsi="Times New Roman"/>
          <w:sz w:val="24"/>
          <w:szCs w:val="24"/>
        </w:rPr>
        <w:t>создание условий для оказания услуг населению от рождения и в течение всей жизни п</w:t>
      </w:r>
      <w:r w:rsidRPr="00DD47AF">
        <w:rPr>
          <w:rFonts w:ascii="Times New Roman" w:hAnsi="Times New Roman"/>
          <w:sz w:val="24"/>
          <w:szCs w:val="24"/>
        </w:rPr>
        <w:t>о раскрытию потенциала человека;</w:t>
      </w:r>
    </w:p>
    <w:p w:rsidR="004C2E4F" w:rsidRPr="00DD47AF" w:rsidRDefault="003C78C1" w:rsidP="008C5FE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Pr="00DD47AF">
        <w:rPr>
          <w:rFonts w:ascii="Times New Roman" w:hAnsi="Times New Roman"/>
          <w:sz w:val="24"/>
          <w:szCs w:val="24"/>
        </w:rPr>
        <w:tab/>
      </w:r>
      <w:r w:rsidR="004C2E4F" w:rsidRPr="00DD47AF">
        <w:rPr>
          <w:rFonts w:ascii="Times New Roman" w:hAnsi="Times New Roman"/>
          <w:sz w:val="24"/>
          <w:szCs w:val="24"/>
        </w:rPr>
        <w:t>создание условий для обучения лиц с ОВЗ и инвалидов.</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В рамках инновационной программы развития колледжа предусмотрена поддержка деятельности преподавателей и студентов колледжа в сфере инноваций.</w:t>
      </w:r>
    </w:p>
    <w:p w:rsidR="003C78C1" w:rsidRPr="00DD47AF" w:rsidRDefault="003C78C1"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bCs/>
          <w:sz w:val="24"/>
          <w:szCs w:val="24"/>
        </w:rPr>
      </w:pPr>
      <w:r w:rsidRPr="00DD47AF">
        <w:rPr>
          <w:rFonts w:ascii="Times New Roman" w:hAnsi="Times New Roman"/>
          <w:b/>
          <w:bCs/>
          <w:sz w:val="24"/>
          <w:szCs w:val="24"/>
        </w:rPr>
        <w:t>Цели:</w:t>
      </w:r>
    </w:p>
    <w:p w:rsidR="003C78C1" w:rsidRPr="00DD47AF" w:rsidRDefault="003C78C1"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bCs/>
          <w:sz w:val="24"/>
          <w:szCs w:val="24"/>
        </w:rPr>
        <w:t xml:space="preserve">- </w:t>
      </w:r>
      <w:r w:rsidR="0028276D" w:rsidRPr="00DD47AF">
        <w:rPr>
          <w:rFonts w:ascii="Times New Roman" w:hAnsi="Times New Roman"/>
          <w:sz w:val="24"/>
          <w:szCs w:val="24"/>
        </w:rPr>
        <w:t>модернизация колледжа на основе формирования доступной, гибкой, мобильной и устойчивой системы кадрового обеспечения учреждений образования квалифицированными кадрами, владеющими современной научной и методической базой, позволяющей решать задачи воспитания гражданина будущег</w:t>
      </w:r>
      <w:r w:rsidR="004C2E4F" w:rsidRPr="00DD47AF">
        <w:rPr>
          <w:rFonts w:ascii="Times New Roman" w:hAnsi="Times New Roman"/>
          <w:sz w:val="24"/>
          <w:szCs w:val="24"/>
        </w:rPr>
        <w:t xml:space="preserve">о и удовлетворяющей потребности всех групп </w:t>
      </w:r>
      <w:r w:rsidR="0028276D" w:rsidRPr="00DD47AF">
        <w:rPr>
          <w:rFonts w:ascii="Times New Roman" w:hAnsi="Times New Roman"/>
          <w:sz w:val="24"/>
          <w:szCs w:val="24"/>
        </w:rPr>
        <w:t>населения</w:t>
      </w:r>
      <w:r w:rsidR="004C2E4F" w:rsidRPr="00DD47AF">
        <w:rPr>
          <w:rFonts w:ascii="Times New Roman" w:hAnsi="Times New Roman"/>
          <w:sz w:val="24"/>
          <w:szCs w:val="24"/>
        </w:rPr>
        <w:t xml:space="preserve">(в том числе с ОВЗ и инвалидов) </w:t>
      </w:r>
      <w:r w:rsidR="0028276D" w:rsidRPr="00DD47AF">
        <w:rPr>
          <w:rFonts w:ascii="Times New Roman" w:hAnsi="Times New Roman"/>
          <w:sz w:val="24"/>
          <w:szCs w:val="24"/>
        </w:rPr>
        <w:t>в качественных образовательных услугах, направленных на воспитание, развитие и обучение детей дош</w:t>
      </w:r>
      <w:r w:rsidRPr="00DD47AF">
        <w:rPr>
          <w:rFonts w:ascii="Times New Roman" w:hAnsi="Times New Roman"/>
          <w:sz w:val="24"/>
          <w:szCs w:val="24"/>
        </w:rPr>
        <w:t>кольного и  школьного возраста;</w:t>
      </w:r>
    </w:p>
    <w:p w:rsidR="0028276D" w:rsidRPr="00DD47AF" w:rsidRDefault="003C78C1"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формирование профессиональных компетенций студентов</w:t>
      </w:r>
      <w:r w:rsidR="00EC3CB1" w:rsidRPr="00DD47AF">
        <w:rPr>
          <w:rFonts w:ascii="Times New Roman" w:hAnsi="Times New Roman"/>
          <w:sz w:val="24"/>
          <w:szCs w:val="24"/>
        </w:rPr>
        <w:t>(в том числе по обучению лиц с ОВЗ и инвалидов)</w:t>
      </w:r>
      <w:r w:rsidR="0028276D" w:rsidRPr="00DD47AF">
        <w:rPr>
          <w:rFonts w:ascii="Times New Roman" w:hAnsi="Times New Roman"/>
          <w:sz w:val="24"/>
          <w:szCs w:val="24"/>
        </w:rPr>
        <w:t>.</w:t>
      </w:r>
    </w:p>
    <w:p w:rsidR="0028276D" w:rsidRPr="00DD47AF" w:rsidRDefault="0028276D"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DD47AF">
        <w:rPr>
          <w:rFonts w:ascii="Times New Roman" w:hAnsi="Times New Roman"/>
          <w:b/>
          <w:bCs/>
          <w:sz w:val="24"/>
          <w:szCs w:val="24"/>
        </w:rPr>
        <w:t>Задачи:</w:t>
      </w:r>
    </w:p>
    <w:p w:rsidR="0028276D" w:rsidRPr="00DD47AF" w:rsidRDefault="003E0B58" w:rsidP="008C5FE5">
      <w:pPr>
        <w:widowControl w:val="0"/>
        <w:tabs>
          <w:tab w:val="left" w:pos="142"/>
          <w:tab w:val="left" w:pos="765"/>
          <w:tab w:val="left" w:pos="851"/>
          <w:tab w:val="left" w:pos="993"/>
          <w:tab w:val="right" w:pos="9490"/>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разработка и внедрение современных моделей подготовки квалифицированных кадров для обеспечения доступности качественного дошкольного и начального школьного образования;</w:t>
      </w:r>
    </w:p>
    <w:p w:rsidR="0028276D" w:rsidRPr="00DD47AF" w:rsidRDefault="003E0B58" w:rsidP="008C5FE5">
      <w:pPr>
        <w:widowControl w:val="0"/>
        <w:tabs>
          <w:tab w:val="left" w:pos="142"/>
          <w:tab w:val="left" w:pos="76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развитие сети образовательных учреждений с использованием технологий кооперации и интеграции в образователь</w:t>
      </w:r>
      <w:r w:rsidR="00013ADE" w:rsidRPr="00DD47AF">
        <w:rPr>
          <w:rFonts w:ascii="Times New Roman" w:hAnsi="Times New Roman"/>
          <w:sz w:val="24"/>
          <w:szCs w:val="24"/>
        </w:rPr>
        <w:t>ные комплексы</w:t>
      </w:r>
      <w:r w:rsidR="0028276D" w:rsidRPr="00DD47AF">
        <w:rPr>
          <w:rFonts w:ascii="Times New Roman" w:hAnsi="Times New Roman"/>
          <w:sz w:val="24"/>
          <w:szCs w:val="24"/>
        </w:rPr>
        <w:t xml:space="preserve"> на базе колледжа, позволяющие </w:t>
      </w:r>
      <w:r w:rsidR="00EC3CB1" w:rsidRPr="00DD47AF">
        <w:rPr>
          <w:rFonts w:ascii="Times New Roman" w:hAnsi="Times New Roman"/>
          <w:sz w:val="24"/>
          <w:szCs w:val="24"/>
        </w:rPr>
        <w:t xml:space="preserve">готовить </w:t>
      </w:r>
      <w:r w:rsidR="0028276D" w:rsidRPr="00DD47AF">
        <w:rPr>
          <w:rFonts w:ascii="Times New Roman" w:hAnsi="Times New Roman"/>
          <w:sz w:val="24"/>
          <w:szCs w:val="24"/>
        </w:rPr>
        <w:t>специалистов различных уровней квалификации для воспитания, развити</w:t>
      </w:r>
      <w:r w:rsidR="00013ADE" w:rsidRPr="00DD47AF">
        <w:rPr>
          <w:rFonts w:ascii="Times New Roman" w:hAnsi="Times New Roman"/>
          <w:sz w:val="24"/>
          <w:szCs w:val="24"/>
        </w:rPr>
        <w:t>я и обучения детей дошкольного,</w:t>
      </w:r>
      <w:r w:rsidR="0028276D" w:rsidRPr="00DD47AF">
        <w:rPr>
          <w:rFonts w:ascii="Times New Roman" w:hAnsi="Times New Roman"/>
          <w:sz w:val="24"/>
          <w:szCs w:val="24"/>
        </w:rPr>
        <w:t xml:space="preserve"> </w:t>
      </w:r>
      <w:r w:rsidR="0028276D" w:rsidRPr="00DD47AF">
        <w:rPr>
          <w:rFonts w:ascii="Times New Roman" w:hAnsi="Times New Roman"/>
          <w:sz w:val="24"/>
          <w:szCs w:val="24"/>
        </w:rPr>
        <w:lastRenderedPageBreak/>
        <w:t>младшего школьного</w:t>
      </w:r>
      <w:r w:rsidR="00013ADE" w:rsidRPr="00DD47AF">
        <w:rPr>
          <w:rFonts w:ascii="Times New Roman" w:hAnsi="Times New Roman"/>
          <w:sz w:val="24"/>
          <w:szCs w:val="24"/>
        </w:rPr>
        <w:t>, среднего и старшего школьного</w:t>
      </w:r>
      <w:r w:rsidR="0028276D" w:rsidRPr="00DD47AF">
        <w:rPr>
          <w:rFonts w:ascii="Times New Roman" w:hAnsi="Times New Roman"/>
          <w:sz w:val="24"/>
          <w:szCs w:val="24"/>
        </w:rPr>
        <w:t xml:space="preserve"> возраста;</w:t>
      </w:r>
    </w:p>
    <w:p w:rsidR="0028276D" w:rsidRPr="00DD47AF" w:rsidRDefault="003E0B58" w:rsidP="008C5FE5">
      <w:pPr>
        <w:widowControl w:val="0"/>
        <w:tabs>
          <w:tab w:val="left" w:pos="142"/>
          <w:tab w:val="left" w:pos="76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развитие педагогическо</w:t>
      </w:r>
      <w:r w:rsidR="00EC3CB1" w:rsidRPr="00DD47AF">
        <w:rPr>
          <w:rFonts w:ascii="Times New Roman" w:hAnsi="Times New Roman"/>
          <w:sz w:val="24"/>
          <w:szCs w:val="24"/>
        </w:rPr>
        <w:t xml:space="preserve">го колледжа как центра </w:t>
      </w:r>
      <w:r w:rsidR="0028276D" w:rsidRPr="00DD47AF">
        <w:rPr>
          <w:rFonts w:ascii="Times New Roman" w:hAnsi="Times New Roman"/>
          <w:sz w:val="24"/>
          <w:szCs w:val="24"/>
        </w:rPr>
        <w:t>творчества и досуга;</w:t>
      </w:r>
    </w:p>
    <w:p w:rsidR="0028276D" w:rsidRPr="00DD47AF" w:rsidRDefault="003E0B58" w:rsidP="008C5FE5">
      <w:pPr>
        <w:widowControl w:val="0"/>
        <w:tabs>
          <w:tab w:val="left" w:pos="142"/>
          <w:tab w:val="left" w:pos="567"/>
          <w:tab w:val="left" w:pos="709"/>
          <w:tab w:val="left" w:pos="851"/>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ab/>
        <w:t>разработка и внедрение информационно-аналитической системы управления педагогическим колледжем;</w:t>
      </w:r>
    </w:p>
    <w:p w:rsidR="0028276D" w:rsidRPr="00DD47AF" w:rsidRDefault="003E0B58" w:rsidP="008C5FE5">
      <w:pPr>
        <w:widowControl w:val="0"/>
        <w:tabs>
          <w:tab w:val="left" w:pos="142"/>
          <w:tab w:val="left" w:pos="76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создание в педагогическом колледже условий для реализации аутсорсинг</w:t>
      </w:r>
      <w:r w:rsidR="00FD0576" w:rsidRPr="00DD47AF">
        <w:rPr>
          <w:rFonts w:ascii="Times New Roman" w:hAnsi="Times New Roman"/>
          <w:sz w:val="24"/>
          <w:szCs w:val="24"/>
        </w:rPr>
        <w:t>-</w:t>
      </w:r>
      <w:r w:rsidR="0028276D" w:rsidRPr="00DD47AF">
        <w:rPr>
          <w:rFonts w:ascii="Times New Roman" w:hAnsi="Times New Roman"/>
          <w:sz w:val="24"/>
          <w:szCs w:val="24"/>
        </w:rPr>
        <w:t>услуг, в том числе с использованием потенциала со</w:t>
      </w:r>
      <w:r w:rsidR="00013ADE" w:rsidRPr="00DD47AF">
        <w:rPr>
          <w:rFonts w:ascii="Times New Roman" w:hAnsi="Times New Roman"/>
          <w:sz w:val="24"/>
          <w:szCs w:val="24"/>
        </w:rPr>
        <w:t>ц</w:t>
      </w:r>
      <w:r w:rsidR="0028276D" w:rsidRPr="00DD47AF">
        <w:rPr>
          <w:rFonts w:ascii="Times New Roman" w:hAnsi="Times New Roman"/>
          <w:sz w:val="24"/>
          <w:szCs w:val="24"/>
        </w:rPr>
        <w:t>иально- предпринимательских проектов;</w:t>
      </w:r>
    </w:p>
    <w:p w:rsidR="0028276D" w:rsidRPr="00DD47AF" w:rsidRDefault="003E0B58"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разработка новых моделей подготовки кадров для сетевых, дистантных, семейных, инклюзивных, домашних форм воспитания, развития и обучения детей дошкольного и школьного  возраста;</w:t>
      </w:r>
    </w:p>
    <w:p w:rsidR="0028276D" w:rsidRPr="00DD47AF" w:rsidRDefault="003E0B58"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создание условий для развития негосударственного сектора образовательных и необразовательных услуг;</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создание единой информационной среды колледжа, обеспечивающей доступ к информации о колледже, образовательных программах, приеме и трудоустройстве выпускников;</w:t>
      </w:r>
    </w:p>
    <w:p w:rsidR="00856EB4" w:rsidRPr="00DD47AF" w:rsidRDefault="003E0B58" w:rsidP="008C5FE5">
      <w:pPr>
        <w:widowControl w:val="0"/>
        <w:tabs>
          <w:tab w:val="left" w:pos="709"/>
          <w:tab w:val="left" w:pos="851"/>
          <w:tab w:val="left" w:pos="993"/>
          <w:tab w:val="left" w:pos="1231"/>
        </w:tabs>
        <w:autoSpaceDE w:val="0"/>
        <w:autoSpaceDN w:val="0"/>
        <w:adjustRightInd w:val="0"/>
        <w:spacing w:after="0" w:line="240" w:lineRule="auto"/>
        <w:ind w:right="140" w:firstLine="567"/>
        <w:contextualSpacing/>
        <w:jc w:val="both"/>
        <w:rPr>
          <w:rFonts w:ascii="Times New Roman" w:hAnsi="Times New Roman"/>
          <w:spacing w:val="-5"/>
          <w:sz w:val="24"/>
          <w:szCs w:val="24"/>
        </w:rPr>
      </w:pPr>
      <w:r w:rsidRPr="00DD47AF">
        <w:rPr>
          <w:rFonts w:ascii="Times New Roman" w:hAnsi="Times New Roman"/>
          <w:sz w:val="24"/>
          <w:szCs w:val="24"/>
        </w:rPr>
        <w:t>-</w:t>
      </w:r>
      <w:r w:rsidR="0028276D" w:rsidRPr="00DD47AF">
        <w:rPr>
          <w:rFonts w:ascii="Times New Roman" w:hAnsi="Times New Roman"/>
          <w:sz w:val="24"/>
          <w:szCs w:val="24"/>
        </w:rPr>
        <w:tab/>
        <w:t xml:space="preserve">развитие </w:t>
      </w:r>
      <w:r w:rsidR="00856EB4" w:rsidRPr="00DD47AF">
        <w:rPr>
          <w:rFonts w:ascii="Times New Roman" w:hAnsi="Times New Roman"/>
          <w:spacing w:val="-5"/>
          <w:sz w:val="24"/>
          <w:szCs w:val="24"/>
        </w:rPr>
        <w:t>регионального центра профессиональных квалификаций по отрасли «Образование»;</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организация деятельности всех структурных подразделений образовательного комплекса на базе педагогического колледжа в условиях новых форм финансирования;</w:t>
      </w:r>
    </w:p>
    <w:p w:rsidR="0028276D" w:rsidRPr="00DD47AF" w:rsidRDefault="003E0B58"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оптимизация использования материальных и интеллектуальных ресурсов;</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развитие консалдинговых услуг для родителей с детьми;</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развитие сервисных услуг для детей дошкольного и младшего школьного возраста;</w:t>
      </w:r>
    </w:p>
    <w:p w:rsidR="0028276D" w:rsidRPr="00DD47AF" w:rsidRDefault="003E0B58" w:rsidP="008C5FE5">
      <w:pPr>
        <w:pStyle w:val="a3"/>
        <w:widowControl w:val="0"/>
        <w:tabs>
          <w:tab w:val="left" w:pos="142"/>
          <w:tab w:val="left" w:pos="72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расширение перечня профессий и специальностей (востребованных на рынке труда), предлагаемых для реализации в педагогическом колледже;</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 xml:space="preserve">разработка программ взаимовыгодной </w:t>
      </w:r>
      <w:r w:rsidR="00EC3CB1" w:rsidRPr="00DD47AF">
        <w:rPr>
          <w:rFonts w:ascii="Times New Roman" w:hAnsi="Times New Roman"/>
          <w:sz w:val="24"/>
          <w:szCs w:val="24"/>
        </w:rPr>
        <w:t>кооперации сетевого взаимодействия</w:t>
      </w:r>
      <w:r w:rsidR="0028276D" w:rsidRPr="00DD47AF">
        <w:rPr>
          <w:rFonts w:ascii="Times New Roman" w:hAnsi="Times New Roman"/>
          <w:sz w:val="24"/>
          <w:szCs w:val="24"/>
        </w:rPr>
        <w:t xml:space="preserve"> педагогических </w:t>
      </w:r>
      <w:r w:rsidR="00EC3CB1" w:rsidRPr="00DD47AF">
        <w:rPr>
          <w:rFonts w:ascii="Times New Roman" w:hAnsi="Times New Roman"/>
          <w:sz w:val="24"/>
          <w:szCs w:val="24"/>
        </w:rPr>
        <w:t xml:space="preserve">и других </w:t>
      </w:r>
      <w:r w:rsidR="0028276D" w:rsidRPr="00DD47AF">
        <w:rPr>
          <w:rFonts w:ascii="Times New Roman" w:hAnsi="Times New Roman"/>
          <w:sz w:val="24"/>
          <w:szCs w:val="24"/>
        </w:rPr>
        <w:t>колледжей области;</w:t>
      </w:r>
    </w:p>
    <w:p w:rsidR="0028276D" w:rsidRPr="00DD47AF" w:rsidRDefault="003E0B58" w:rsidP="008C5FE5">
      <w:pPr>
        <w:widowControl w:val="0"/>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повышение квалификации работников образовательных учреждений;</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предоставление широкого спектра образовательных услуг для различных категорий населения по гибким образовательным программам в течение всей жизни;</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создание условий для развития предпринимательских способностей студентов;</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формирование здоровьесберегающей образовательной среды;</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формирование единого и</w:t>
      </w:r>
      <w:r w:rsidR="00013ADE" w:rsidRPr="00DD47AF">
        <w:rPr>
          <w:rFonts w:ascii="Times New Roman" w:hAnsi="Times New Roman"/>
          <w:sz w:val="24"/>
          <w:szCs w:val="24"/>
        </w:rPr>
        <w:t xml:space="preserve">нформационно-коммуникационного </w:t>
      </w:r>
      <w:r w:rsidR="0028276D" w:rsidRPr="00DD47AF">
        <w:rPr>
          <w:rFonts w:ascii="Times New Roman" w:hAnsi="Times New Roman"/>
          <w:sz w:val="24"/>
          <w:szCs w:val="24"/>
        </w:rPr>
        <w:t>пространства;</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совершенствование системы обеспечения качества образовательныхуслуг;</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расширение спектра образовательных услуг;</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развитие дополнительного профессионального образования;</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расширение спектра социальных партнеров, в том числе и на Международном уровне;</w:t>
      </w:r>
    </w:p>
    <w:p w:rsidR="0028276D" w:rsidRPr="00DD47AF" w:rsidRDefault="003E0B58" w:rsidP="008C5FE5">
      <w:pPr>
        <w:widowControl w:val="0"/>
        <w:tabs>
          <w:tab w:val="left" w:pos="142"/>
          <w:tab w:val="left" w:pos="72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D47AF">
        <w:rPr>
          <w:rFonts w:ascii="Times New Roman" w:hAnsi="Times New Roman"/>
          <w:sz w:val="24"/>
          <w:szCs w:val="24"/>
        </w:rPr>
        <w:t>-</w:t>
      </w:r>
      <w:r w:rsidR="0028276D" w:rsidRPr="00DD47AF">
        <w:rPr>
          <w:rFonts w:ascii="Times New Roman" w:hAnsi="Times New Roman"/>
          <w:sz w:val="24"/>
          <w:szCs w:val="24"/>
        </w:rPr>
        <w:tab/>
        <w:t>создание условий для привлечения бизнес-партнеров к деятельности колледжа;</w:t>
      </w:r>
    </w:p>
    <w:p w:rsidR="0028276D" w:rsidRPr="00DD47AF" w:rsidRDefault="003E0B58" w:rsidP="008C5FE5">
      <w:pPr>
        <w:pStyle w:val="a3"/>
        <w:tabs>
          <w:tab w:val="left" w:pos="142"/>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DD47AF">
        <w:rPr>
          <w:rFonts w:ascii="Times New Roman" w:hAnsi="Times New Roman"/>
          <w:sz w:val="24"/>
          <w:szCs w:val="24"/>
        </w:rPr>
        <w:t xml:space="preserve">- </w:t>
      </w:r>
      <w:r w:rsidR="0028276D" w:rsidRPr="00DD47AF">
        <w:rPr>
          <w:rFonts w:ascii="Times New Roman" w:hAnsi="Times New Roman"/>
          <w:sz w:val="24"/>
          <w:szCs w:val="24"/>
        </w:rPr>
        <w:t>внедрение в колледже эффективных механизмов независимой оценки качества образования, основанных на профессиональных компетенциях.</w:t>
      </w:r>
    </w:p>
    <w:p w:rsidR="00732F90" w:rsidRPr="00DD47AF" w:rsidRDefault="00EC3CB1" w:rsidP="008C5FE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DD47AF">
        <w:rPr>
          <w:rFonts w:ascii="Times New Roman" w:hAnsi="Times New Roman"/>
          <w:b/>
          <w:bCs/>
          <w:sz w:val="24"/>
          <w:szCs w:val="24"/>
        </w:rPr>
        <w:t>1.2.</w:t>
      </w:r>
      <w:r w:rsidR="00013ADE" w:rsidRPr="00DD47AF">
        <w:rPr>
          <w:rFonts w:ascii="Times New Roman" w:hAnsi="Times New Roman"/>
          <w:b/>
          <w:bCs/>
          <w:sz w:val="24"/>
          <w:szCs w:val="24"/>
        </w:rPr>
        <w:t>Реализуемые образовательные программы</w:t>
      </w:r>
    </w:p>
    <w:p w:rsidR="00EC3CB1" w:rsidRPr="008C5FE5" w:rsidRDefault="00EC3CB1" w:rsidP="008C5FE5">
      <w:pPr>
        <w:tabs>
          <w:tab w:val="left" w:pos="142"/>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p>
    <w:tbl>
      <w:tblPr>
        <w:tblW w:w="10469" w:type="dxa"/>
        <w:jc w:val="center"/>
        <w:tblLayout w:type="fixed"/>
        <w:tblCellMar>
          <w:left w:w="10" w:type="dxa"/>
          <w:right w:w="10" w:type="dxa"/>
        </w:tblCellMar>
        <w:tblLook w:val="0000"/>
      </w:tblPr>
      <w:tblGrid>
        <w:gridCol w:w="973"/>
        <w:gridCol w:w="1905"/>
        <w:gridCol w:w="1615"/>
        <w:gridCol w:w="15"/>
        <w:gridCol w:w="2351"/>
        <w:gridCol w:w="32"/>
        <w:gridCol w:w="1244"/>
        <w:gridCol w:w="32"/>
        <w:gridCol w:w="1110"/>
        <w:gridCol w:w="32"/>
        <w:gridCol w:w="1128"/>
        <w:gridCol w:w="32"/>
      </w:tblGrid>
      <w:tr w:rsidR="0028276D" w:rsidRPr="008C5FE5" w:rsidTr="006F0A29">
        <w:trPr>
          <w:gridAfter w:val="1"/>
          <w:wAfter w:w="32" w:type="dxa"/>
          <w:trHeight w:hRule="exact" w:val="293"/>
          <w:jc w:val="center"/>
        </w:trPr>
        <w:tc>
          <w:tcPr>
            <w:tcW w:w="10437" w:type="dxa"/>
            <w:gridSpan w:val="11"/>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1749C5">
              <w:rPr>
                <w:rFonts w:ascii="Times New Roman" w:hAnsi="Times New Roman"/>
                <w:bCs/>
                <w:sz w:val="24"/>
                <w:szCs w:val="24"/>
              </w:rPr>
              <w:t>Реализуемые образовательные программы</w:t>
            </w:r>
          </w:p>
        </w:tc>
      </w:tr>
      <w:tr w:rsidR="00C829D2" w:rsidRPr="008C5FE5" w:rsidTr="006F0A29">
        <w:trPr>
          <w:gridAfter w:val="1"/>
          <w:wAfter w:w="32" w:type="dxa"/>
          <w:trHeight w:hRule="exact" w:val="283"/>
          <w:jc w:val="center"/>
        </w:trPr>
        <w:tc>
          <w:tcPr>
            <w:tcW w:w="8135" w:type="dxa"/>
            <w:gridSpan w:val="7"/>
            <w:tcBorders>
              <w:top w:val="single" w:sz="4" w:space="0" w:color="auto"/>
              <w:left w:val="single" w:sz="4" w:space="0" w:color="auto"/>
              <w:bottom w:val="nil"/>
              <w:right w:val="nil"/>
            </w:tcBorders>
            <w:shd w:val="clear" w:color="auto" w:fill="FFFFFF"/>
            <w:vAlign w:val="center"/>
          </w:tcPr>
          <w:p w:rsidR="00C829D2" w:rsidRPr="001749C5" w:rsidRDefault="00C829D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1749C5">
              <w:rPr>
                <w:rFonts w:ascii="Times New Roman" w:hAnsi="Times New Roman"/>
                <w:bCs/>
                <w:sz w:val="24"/>
                <w:szCs w:val="24"/>
              </w:rPr>
              <w:t>Образовательная программа: направление подготовки (специальность), профессия</w:t>
            </w:r>
          </w:p>
        </w:tc>
        <w:tc>
          <w:tcPr>
            <w:tcW w:w="1142" w:type="dxa"/>
            <w:gridSpan w:val="2"/>
            <w:tcBorders>
              <w:top w:val="single" w:sz="4" w:space="0" w:color="auto"/>
              <w:left w:val="single" w:sz="4" w:space="0" w:color="auto"/>
              <w:right w:val="nil"/>
            </w:tcBorders>
            <w:shd w:val="clear" w:color="auto" w:fill="FFFFFF"/>
            <w:vAlign w:val="center"/>
          </w:tcPr>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Срок</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окончания</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действия аккредитации по данной программе</w:t>
            </w:r>
          </w:p>
        </w:tc>
        <w:tc>
          <w:tcPr>
            <w:tcW w:w="1160" w:type="dxa"/>
            <w:gridSpan w:val="2"/>
            <w:tcBorders>
              <w:top w:val="single" w:sz="4" w:space="0" w:color="auto"/>
              <w:left w:val="single" w:sz="4" w:space="0" w:color="auto"/>
              <w:right w:val="single" w:sz="4" w:space="0" w:color="auto"/>
            </w:tcBorders>
            <w:shd w:val="clear" w:color="auto" w:fill="FFFFFF"/>
            <w:vAlign w:val="center"/>
          </w:tcPr>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Срок</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окончания</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действия</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лицензии</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по</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данной</w:t>
            </w:r>
          </w:p>
          <w:p w:rsidR="00C829D2"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программе</w:t>
            </w:r>
          </w:p>
        </w:tc>
      </w:tr>
      <w:tr w:rsidR="00C829D2" w:rsidRPr="008C5FE5" w:rsidTr="006F0A29">
        <w:trPr>
          <w:trHeight w:hRule="exact" w:val="570"/>
          <w:jc w:val="center"/>
        </w:trPr>
        <w:tc>
          <w:tcPr>
            <w:tcW w:w="973" w:type="dxa"/>
            <w:vMerge w:val="restart"/>
            <w:tcBorders>
              <w:top w:val="single" w:sz="4" w:space="0" w:color="auto"/>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Код</w:t>
            </w:r>
          </w:p>
        </w:tc>
        <w:tc>
          <w:tcPr>
            <w:tcW w:w="1905" w:type="dxa"/>
            <w:vMerge w:val="restart"/>
            <w:tcBorders>
              <w:top w:val="single" w:sz="4" w:space="0" w:color="auto"/>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Наименование</w:t>
            </w:r>
          </w:p>
        </w:tc>
        <w:tc>
          <w:tcPr>
            <w:tcW w:w="1630" w:type="dxa"/>
            <w:gridSpan w:val="2"/>
            <w:vMerge w:val="restart"/>
            <w:tcBorders>
              <w:top w:val="single" w:sz="4" w:space="0" w:color="auto"/>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Уровень образования</w:t>
            </w:r>
          </w:p>
        </w:tc>
        <w:tc>
          <w:tcPr>
            <w:tcW w:w="2383" w:type="dxa"/>
            <w:gridSpan w:val="2"/>
            <w:tcBorders>
              <w:top w:val="single" w:sz="4" w:space="0" w:color="auto"/>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Квалификация (степень), ступень квалификации, разряд</w:t>
            </w:r>
          </w:p>
        </w:tc>
        <w:tc>
          <w:tcPr>
            <w:tcW w:w="1276" w:type="dxa"/>
            <w:gridSpan w:val="2"/>
            <w:vMerge w:val="restart"/>
            <w:tcBorders>
              <w:top w:val="single" w:sz="4" w:space="0" w:color="auto"/>
              <w:left w:val="single" w:sz="4" w:space="0" w:color="auto"/>
              <w:bottom w:val="nil"/>
              <w:right w:val="nil"/>
            </w:tcBorders>
            <w:shd w:val="clear" w:color="auto" w:fill="FFFFFF"/>
            <w:vAlign w:val="center"/>
          </w:tcPr>
          <w:p w:rsidR="00C829D2" w:rsidRPr="001749C5" w:rsidRDefault="00C829D2" w:rsidP="001749C5">
            <w:pPr>
              <w:widowControl w:val="0"/>
              <w:tabs>
                <w:tab w:val="left" w:pos="851"/>
                <w:tab w:val="left" w:pos="993"/>
              </w:tabs>
              <w:autoSpaceDE w:val="0"/>
              <w:autoSpaceDN w:val="0"/>
              <w:adjustRightInd w:val="0"/>
              <w:spacing w:after="0" w:line="240" w:lineRule="auto"/>
              <w:ind w:hanging="49"/>
              <w:contextualSpacing/>
              <w:jc w:val="center"/>
              <w:rPr>
                <w:rFonts w:ascii="Times New Roman" w:hAnsi="Times New Roman"/>
                <w:sz w:val="24"/>
                <w:szCs w:val="24"/>
              </w:rPr>
            </w:pPr>
            <w:r w:rsidRPr="001749C5">
              <w:rPr>
                <w:rFonts w:ascii="Times New Roman" w:hAnsi="Times New Roman"/>
                <w:bCs/>
                <w:sz w:val="24"/>
                <w:szCs w:val="24"/>
              </w:rPr>
              <w:t>Вид</w:t>
            </w:r>
          </w:p>
          <w:p w:rsidR="00C829D2" w:rsidRPr="001749C5" w:rsidRDefault="00C829D2" w:rsidP="001749C5">
            <w:pPr>
              <w:widowControl w:val="0"/>
              <w:tabs>
                <w:tab w:val="left" w:pos="851"/>
                <w:tab w:val="left" w:pos="993"/>
              </w:tabs>
              <w:autoSpaceDE w:val="0"/>
              <w:autoSpaceDN w:val="0"/>
              <w:adjustRightInd w:val="0"/>
              <w:spacing w:after="0" w:line="240" w:lineRule="auto"/>
              <w:ind w:hanging="49"/>
              <w:contextualSpacing/>
              <w:jc w:val="center"/>
              <w:rPr>
                <w:rFonts w:ascii="Times New Roman" w:hAnsi="Times New Roman"/>
                <w:sz w:val="24"/>
                <w:szCs w:val="24"/>
              </w:rPr>
            </w:pPr>
            <w:r w:rsidRPr="001749C5">
              <w:rPr>
                <w:rFonts w:ascii="Times New Roman" w:hAnsi="Times New Roman"/>
                <w:bCs/>
                <w:sz w:val="24"/>
                <w:szCs w:val="24"/>
              </w:rPr>
              <w:t>(основная,</w:t>
            </w:r>
          </w:p>
          <w:p w:rsidR="00C829D2" w:rsidRPr="001749C5" w:rsidRDefault="00C829D2" w:rsidP="001749C5">
            <w:pPr>
              <w:widowControl w:val="0"/>
              <w:tabs>
                <w:tab w:val="left" w:pos="851"/>
                <w:tab w:val="left" w:pos="993"/>
              </w:tabs>
              <w:autoSpaceDE w:val="0"/>
              <w:autoSpaceDN w:val="0"/>
              <w:adjustRightInd w:val="0"/>
              <w:spacing w:after="0" w:line="240" w:lineRule="auto"/>
              <w:ind w:hanging="49"/>
              <w:contextualSpacing/>
              <w:jc w:val="center"/>
              <w:rPr>
                <w:rFonts w:ascii="Times New Roman" w:hAnsi="Times New Roman"/>
                <w:sz w:val="24"/>
                <w:szCs w:val="24"/>
              </w:rPr>
            </w:pPr>
            <w:r w:rsidRPr="001749C5">
              <w:rPr>
                <w:rFonts w:ascii="Times New Roman" w:hAnsi="Times New Roman"/>
                <w:bCs/>
                <w:sz w:val="24"/>
                <w:szCs w:val="24"/>
              </w:rPr>
              <w:t>дополнительная)</w:t>
            </w:r>
          </w:p>
        </w:tc>
        <w:tc>
          <w:tcPr>
            <w:tcW w:w="1142" w:type="dxa"/>
            <w:gridSpan w:val="2"/>
            <w:vMerge w:val="restart"/>
            <w:tcBorders>
              <w:left w:val="single" w:sz="4" w:space="0" w:color="auto"/>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1160" w:type="dxa"/>
            <w:gridSpan w:val="2"/>
            <w:vMerge w:val="restart"/>
            <w:tcBorders>
              <w:left w:val="single" w:sz="4" w:space="0" w:color="auto"/>
              <w:right w:val="single" w:sz="4" w:space="0" w:color="auto"/>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r>
      <w:tr w:rsidR="00C829D2" w:rsidRPr="008C5FE5" w:rsidTr="006F0A29">
        <w:trPr>
          <w:trHeight w:hRule="exact" w:val="1267"/>
          <w:jc w:val="center"/>
        </w:trPr>
        <w:tc>
          <w:tcPr>
            <w:tcW w:w="973" w:type="dxa"/>
            <w:vMerge/>
            <w:tcBorders>
              <w:top w:val="nil"/>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1905" w:type="dxa"/>
            <w:vMerge/>
            <w:tcBorders>
              <w:top w:val="nil"/>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1630" w:type="dxa"/>
            <w:gridSpan w:val="2"/>
            <w:vMerge/>
            <w:tcBorders>
              <w:top w:val="nil"/>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2383" w:type="dxa"/>
            <w:gridSpan w:val="2"/>
            <w:tcBorders>
              <w:top w:val="single" w:sz="4" w:space="0" w:color="auto"/>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Наименование</w:t>
            </w:r>
          </w:p>
        </w:tc>
        <w:tc>
          <w:tcPr>
            <w:tcW w:w="1276" w:type="dxa"/>
            <w:gridSpan w:val="2"/>
            <w:vMerge/>
            <w:tcBorders>
              <w:top w:val="nil"/>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1142" w:type="dxa"/>
            <w:gridSpan w:val="2"/>
            <w:vMerge/>
            <w:tcBorders>
              <w:left w:val="single" w:sz="4" w:space="0" w:color="auto"/>
              <w:bottom w:val="nil"/>
              <w:right w:val="nil"/>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c>
          <w:tcPr>
            <w:tcW w:w="1160" w:type="dxa"/>
            <w:gridSpan w:val="2"/>
            <w:vMerge/>
            <w:tcBorders>
              <w:left w:val="single" w:sz="4" w:space="0" w:color="auto"/>
              <w:bottom w:val="nil"/>
              <w:right w:val="single" w:sz="4" w:space="0" w:color="auto"/>
            </w:tcBorders>
            <w:shd w:val="clear" w:color="auto" w:fill="FFFFFF"/>
            <w:vAlign w:val="center"/>
          </w:tcPr>
          <w:p w:rsidR="00C829D2" w:rsidRPr="001749C5" w:rsidRDefault="00C829D2"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p>
        </w:tc>
      </w:tr>
      <w:tr w:rsidR="002E1155" w:rsidRPr="008C5FE5" w:rsidTr="006F0A29">
        <w:trPr>
          <w:trHeight w:hRule="exact" w:val="423"/>
          <w:jc w:val="center"/>
        </w:trPr>
        <w:tc>
          <w:tcPr>
            <w:tcW w:w="973" w:type="dxa"/>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1</w:t>
            </w:r>
          </w:p>
        </w:tc>
        <w:tc>
          <w:tcPr>
            <w:tcW w:w="1905" w:type="dxa"/>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2</w:t>
            </w:r>
          </w:p>
        </w:tc>
        <w:tc>
          <w:tcPr>
            <w:tcW w:w="1630"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3</w:t>
            </w:r>
          </w:p>
        </w:tc>
        <w:tc>
          <w:tcPr>
            <w:tcW w:w="2383"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4</w:t>
            </w:r>
          </w:p>
        </w:tc>
        <w:tc>
          <w:tcPr>
            <w:tcW w:w="1276"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5</w:t>
            </w:r>
          </w:p>
        </w:tc>
        <w:tc>
          <w:tcPr>
            <w:tcW w:w="1142"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6</w:t>
            </w:r>
          </w:p>
        </w:tc>
        <w:tc>
          <w:tcPr>
            <w:tcW w:w="1160" w:type="dxa"/>
            <w:gridSpan w:val="2"/>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7</w:t>
            </w:r>
          </w:p>
        </w:tc>
      </w:tr>
      <w:tr w:rsidR="0028276D" w:rsidRPr="008C5FE5" w:rsidTr="006F0A29">
        <w:trPr>
          <w:gridAfter w:val="1"/>
          <w:wAfter w:w="32" w:type="dxa"/>
          <w:trHeight w:hRule="exact" w:val="290"/>
          <w:jc w:val="center"/>
        </w:trPr>
        <w:tc>
          <w:tcPr>
            <w:tcW w:w="10437" w:type="dxa"/>
            <w:gridSpan w:val="11"/>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44.00.00 Образование и педагогика</w:t>
            </w:r>
          </w:p>
        </w:tc>
      </w:tr>
      <w:tr w:rsidR="002E1155" w:rsidRPr="008C5FE5" w:rsidTr="006F0A29">
        <w:trPr>
          <w:trHeight w:val="673"/>
          <w:jc w:val="center"/>
        </w:trPr>
        <w:tc>
          <w:tcPr>
            <w:tcW w:w="973" w:type="dxa"/>
            <w:tcBorders>
              <w:top w:val="single" w:sz="4" w:space="0" w:color="auto"/>
              <w:left w:val="single" w:sz="4" w:space="0" w:color="auto"/>
              <w:bottom w:val="nil"/>
              <w:right w:val="nil"/>
            </w:tcBorders>
            <w:shd w:val="clear" w:color="auto" w:fill="FFFFFF"/>
            <w:vAlign w:val="center"/>
          </w:tcPr>
          <w:p w:rsidR="0028276D" w:rsidRPr="001749C5" w:rsidRDefault="00D8191C"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44.02</w:t>
            </w:r>
            <w:r w:rsidR="0028276D" w:rsidRPr="001749C5">
              <w:rPr>
                <w:rFonts w:ascii="Times New Roman" w:hAnsi="Times New Roman"/>
                <w:bCs/>
                <w:sz w:val="24"/>
                <w:szCs w:val="24"/>
              </w:rPr>
              <w:t>.01</w:t>
            </w:r>
          </w:p>
        </w:tc>
        <w:tc>
          <w:tcPr>
            <w:tcW w:w="1905" w:type="dxa"/>
            <w:tcBorders>
              <w:top w:val="single" w:sz="4" w:space="0" w:color="auto"/>
              <w:left w:val="single" w:sz="4" w:space="0" w:color="auto"/>
              <w:bottom w:val="nil"/>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Дошкольное</w:t>
            </w:r>
          </w:p>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образование</w:t>
            </w:r>
          </w:p>
        </w:tc>
        <w:tc>
          <w:tcPr>
            <w:tcW w:w="1630" w:type="dxa"/>
            <w:gridSpan w:val="2"/>
            <w:tcBorders>
              <w:top w:val="single" w:sz="4" w:space="0" w:color="auto"/>
              <w:left w:val="single" w:sz="4" w:space="0" w:color="auto"/>
              <w:bottom w:val="nil"/>
              <w:right w:val="nil"/>
            </w:tcBorders>
            <w:shd w:val="clear" w:color="auto" w:fill="FFFFFF"/>
            <w:vAlign w:val="center"/>
          </w:tcPr>
          <w:p w:rsidR="00732F90"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ПО</w:t>
            </w:r>
            <w:r w:rsidR="00732F90" w:rsidRPr="001749C5">
              <w:rPr>
                <w:rFonts w:ascii="Times New Roman" w:hAnsi="Times New Roman"/>
                <w:bCs/>
                <w:sz w:val="24"/>
                <w:szCs w:val="24"/>
              </w:rPr>
              <w:t xml:space="preserve"> ППССЗ</w:t>
            </w:r>
          </w:p>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Углубленная</w:t>
            </w:r>
          </w:p>
        </w:tc>
        <w:tc>
          <w:tcPr>
            <w:tcW w:w="2383" w:type="dxa"/>
            <w:gridSpan w:val="2"/>
            <w:tcBorders>
              <w:top w:val="single" w:sz="4" w:space="0" w:color="auto"/>
              <w:left w:val="single" w:sz="4" w:space="0" w:color="auto"/>
              <w:bottom w:val="nil"/>
              <w:right w:val="nil"/>
            </w:tcBorders>
            <w:shd w:val="clear" w:color="auto" w:fill="FFFFFF"/>
            <w:vAlign w:val="center"/>
          </w:tcPr>
          <w:p w:rsidR="0028276D" w:rsidRPr="001749C5" w:rsidRDefault="00B003C7"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воспитатель детей дошкольного возраста</w:t>
            </w:r>
          </w:p>
        </w:tc>
        <w:tc>
          <w:tcPr>
            <w:tcW w:w="1276"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nil"/>
              <w:right w:val="nil"/>
            </w:tcBorders>
            <w:shd w:val="clear" w:color="auto" w:fill="FFFFFF"/>
            <w:vAlign w:val="center"/>
          </w:tcPr>
          <w:p w:rsidR="0028276D" w:rsidRPr="001749C5" w:rsidRDefault="0094213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w:t>
            </w:r>
            <w:r w:rsidR="00BE24A1" w:rsidRPr="001749C5">
              <w:rPr>
                <w:rFonts w:ascii="Times New Roman" w:hAnsi="Times New Roman"/>
                <w:sz w:val="24"/>
                <w:szCs w:val="24"/>
              </w:rPr>
              <w:t>7</w:t>
            </w:r>
            <w:r w:rsidRPr="001749C5">
              <w:rPr>
                <w:rFonts w:ascii="Times New Roman" w:hAnsi="Times New Roman"/>
                <w:sz w:val="24"/>
                <w:szCs w:val="24"/>
              </w:rPr>
              <w:t xml:space="preserve"> .03.21</w:t>
            </w:r>
          </w:p>
        </w:tc>
        <w:tc>
          <w:tcPr>
            <w:tcW w:w="1160" w:type="dxa"/>
            <w:gridSpan w:val="2"/>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бессрочно</w:t>
            </w:r>
          </w:p>
        </w:tc>
      </w:tr>
      <w:tr w:rsidR="002E1155" w:rsidRPr="008C5FE5" w:rsidTr="006F0A29">
        <w:trPr>
          <w:trHeight w:val="454"/>
          <w:jc w:val="center"/>
        </w:trPr>
        <w:tc>
          <w:tcPr>
            <w:tcW w:w="973" w:type="dxa"/>
            <w:tcBorders>
              <w:top w:val="single" w:sz="4" w:space="0" w:color="auto"/>
              <w:left w:val="single" w:sz="4" w:space="0" w:color="auto"/>
              <w:bottom w:val="nil"/>
              <w:right w:val="nil"/>
            </w:tcBorders>
            <w:shd w:val="clear" w:color="auto" w:fill="FFFFFF"/>
            <w:vAlign w:val="center"/>
          </w:tcPr>
          <w:p w:rsidR="0028276D" w:rsidRPr="001749C5" w:rsidRDefault="00D8191C"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lastRenderedPageBreak/>
              <w:t>44.02.</w:t>
            </w:r>
            <w:r w:rsidR="0028276D" w:rsidRPr="001749C5">
              <w:rPr>
                <w:rFonts w:ascii="Times New Roman" w:hAnsi="Times New Roman"/>
                <w:bCs/>
                <w:sz w:val="24"/>
                <w:szCs w:val="24"/>
              </w:rPr>
              <w:t>02</w:t>
            </w:r>
          </w:p>
        </w:tc>
        <w:tc>
          <w:tcPr>
            <w:tcW w:w="1905" w:type="dxa"/>
            <w:tcBorders>
              <w:top w:val="single" w:sz="4" w:space="0" w:color="auto"/>
              <w:left w:val="single" w:sz="4" w:space="0" w:color="auto"/>
              <w:bottom w:val="nil"/>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Преподавание в начальных классах</w:t>
            </w:r>
          </w:p>
        </w:tc>
        <w:tc>
          <w:tcPr>
            <w:tcW w:w="1630" w:type="dxa"/>
            <w:gridSpan w:val="2"/>
            <w:tcBorders>
              <w:top w:val="single" w:sz="4" w:space="0" w:color="auto"/>
              <w:left w:val="single" w:sz="4" w:space="0" w:color="auto"/>
              <w:bottom w:val="nil"/>
              <w:right w:val="nil"/>
            </w:tcBorders>
            <w:shd w:val="clear" w:color="auto" w:fill="FFFFFF"/>
            <w:vAlign w:val="center"/>
          </w:tcPr>
          <w:p w:rsidR="00732F90" w:rsidRPr="001749C5" w:rsidRDefault="00C829D2"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ПО</w:t>
            </w:r>
            <w:r w:rsidR="00732F90" w:rsidRPr="001749C5">
              <w:rPr>
                <w:rFonts w:ascii="Times New Roman" w:hAnsi="Times New Roman"/>
                <w:bCs/>
                <w:sz w:val="24"/>
                <w:szCs w:val="24"/>
              </w:rPr>
              <w:t xml:space="preserve"> ППССЗ</w:t>
            </w:r>
          </w:p>
          <w:p w:rsidR="0028276D" w:rsidRPr="001749C5" w:rsidRDefault="00B003C7"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Углубленная</w:t>
            </w:r>
          </w:p>
        </w:tc>
        <w:tc>
          <w:tcPr>
            <w:tcW w:w="2383" w:type="dxa"/>
            <w:gridSpan w:val="2"/>
            <w:tcBorders>
              <w:top w:val="single" w:sz="4" w:space="0" w:color="auto"/>
              <w:left w:val="single" w:sz="4" w:space="0" w:color="auto"/>
              <w:bottom w:val="nil"/>
              <w:right w:val="nil"/>
            </w:tcBorders>
            <w:shd w:val="clear" w:color="auto" w:fill="FFFFFF"/>
            <w:vAlign w:val="center"/>
          </w:tcPr>
          <w:p w:rsidR="0028276D" w:rsidRPr="001749C5" w:rsidRDefault="00B003C7"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учитель начальных классов</w:t>
            </w:r>
          </w:p>
        </w:tc>
        <w:tc>
          <w:tcPr>
            <w:tcW w:w="1276" w:type="dxa"/>
            <w:gridSpan w:val="2"/>
            <w:tcBorders>
              <w:top w:val="single" w:sz="4" w:space="0" w:color="auto"/>
              <w:left w:val="single" w:sz="4" w:space="0" w:color="auto"/>
              <w:bottom w:val="nil"/>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nil"/>
              <w:right w:val="nil"/>
            </w:tcBorders>
            <w:shd w:val="clear" w:color="auto" w:fill="FFFFFF"/>
            <w:vAlign w:val="center"/>
          </w:tcPr>
          <w:p w:rsidR="0028276D" w:rsidRPr="001749C5" w:rsidRDefault="0094213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w:t>
            </w:r>
            <w:r w:rsidR="00BE24A1" w:rsidRPr="001749C5">
              <w:rPr>
                <w:rFonts w:ascii="Times New Roman" w:hAnsi="Times New Roman"/>
                <w:sz w:val="24"/>
                <w:szCs w:val="24"/>
              </w:rPr>
              <w:t>7</w:t>
            </w:r>
            <w:r w:rsidRPr="001749C5">
              <w:rPr>
                <w:rFonts w:ascii="Times New Roman" w:hAnsi="Times New Roman"/>
                <w:sz w:val="24"/>
                <w:szCs w:val="24"/>
              </w:rPr>
              <w:t xml:space="preserve"> .03.21</w:t>
            </w:r>
          </w:p>
        </w:tc>
        <w:tc>
          <w:tcPr>
            <w:tcW w:w="1160" w:type="dxa"/>
            <w:gridSpan w:val="2"/>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bCs/>
                <w:sz w:val="24"/>
                <w:szCs w:val="24"/>
              </w:rPr>
              <w:t>бессрочно</w:t>
            </w:r>
          </w:p>
        </w:tc>
      </w:tr>
      <w:tr w:rsidR="0028276D" w:rsidRPr="008C5FE5" w:rsidTr="006F0A29">
        <w:trPr>
          <w:gridAfter w:val="1"/>
          <w:wAfter w:w="32" w:type="dxa"/>
          <w:trHeight w:hRule="exact" w:val="292"/>
          <w:jc w:val="center"/>
        </w:trPr>
        <w:tc>
          <w:tcPr>
            <w:tcW w:w="10437" w:type="dxa"/>
            <w:gridSpan w:val="11"/>
            <w:tcBorders>
              <w:top w:val="single" w:sz="4" w:space="0" w:color="auto"/>
              <w:left w:val="single" w:sz="4" w:space="0" w:color="auto"/>
              <w:bottom w:val="nil"/>
              <w:right w:val="single" w:sz="4" w:space="0" w:color="auto"/>
            </w:tcBorders>
            <w:shd w:val="clear" w:color="auto" w:fill="FFFFFF"/>
            <w:vAlign w:val="center"/>
          </w:tcPr>
          <w:p w:rsidR="0028276D" w:rsidRPr="001749C5" w:rsidRDefault="0028276D" w:rsidP="00DD47AF">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 xml:space="preserve">49.00.00 </w:t>
            </w:r>
            <w:r w:rsidR="002E1155" w:rsidRPr="001749C5">
              <w:rPr>
                <w:rFonts w:ascii="Times New Roman" w:hAnsi="Times New Roman"/>
                <w:bCs/>
                <w:sz w:val="24"/>
                <w:szCs w:val="24"/>
              </w:rPr>
              <w:t>Ф</w:t>
            </w:r>
            <w:r w:rsidRPr="001749C5">
              <w:rPr>
                <w:rFonts w:ascii="Times New Roman" w:hAnsi="Times New Roman"/>
                <w:bCs/>
                <w:sz w:val="24"/>
                <w:szCs w:val="24"/>
              </w:rPr>
              <w:t>изическая культура и спорт</w:t>
            </w:r>
          </w:p>
        </w:tc>
      </w:tr>
      <w:tr w:rsidR="002E1155" w:rsidRPr="008C5FE5" w:rsidTr="006F0A29">
        <w:trPr>
          <w:gridAfter w:val="1"/>
          <w:wAfter w:w="32" w:type="dxa"/>
          <w:trHeight w:hRule="exact" w:val="1128"/>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49.02.01</w:t>
            </w:r>
          </w:p>
        </w:tc>
        <w:tc>
          <w:tcPr>
            <w:tcW w:w="1905" w:type="dxa"/>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sz w:val="24"/>
                <w:szCs w:val="24"/>
              </w:rPr>
              <w:t>Физическая культура</w:t>
            </w:r>
          </w:p>
        </w:tc>
        <w:tc>
          <w:tcPr>
            <w:tcW w:w="1615" w:type="dxa"/>
            <w:tcBorders>
              <w:top w:val="single" w:sz="4" w:space="0" w:color="auto"/>
              <w:left w:val="single" w:sz="4" w:space="0" w:color="auto"/>
              <w:bottom w:val="single" w:sz="4" w:space="0" w:color="auto"/>
              <w:right w:val="nil"/>
            </w:tcBorders>
            <w:shd w:val="clear" w:color="auto" w:fill="FFFFFF"/>
            <w:vAlign w:val="center"/>
          </w:tcPr>
          <w:p w:rsidR="00732F90" w:rsidRPr="001749C5" w:rsidRDefault="00C829D2"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bCs/>
                <w:sz w:val="24"/>
                <w:szCs w:val="24"/>
              </w:rPr>
            </w:pPr>
            <w:r w:rsidRPr="001749C5">
              <w:rPr>
                <w:rFonts w:ascii="Times New Roman" w:hAnsi="Times New Roman"/>
                <w:bCs/>
                <w:sz w:val="24"/>
                <w:szCs w:val="24"/>
              </w:rPr>
              <w:t>ПО</w:t>
            </w:r>
            <w:r w:rsidR="00732F90" w:rsidRPr="001749C5">
              <w:rPr>
                <w:rFonts w:ascii="Times New Roman" w:hAnsi="Times New Roman"/>
                <w:bCs/>
                <w:sz w:val="24"/>
                <w:szCs w:val="24"/>
              </w:rPr>
              <w:t xml:space="preserve"> ППССЗ</w:t>
            </w:r>
          </w:p>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Углубленная</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sz w:val="24"/>
                <w:szCs w:val="24"/>
              </w:rPr>
              <w:t>учитель физической культуры</w:t>
            </w:r>
          </w:p>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sz w:val="24"/>
                <w:szCs w:val="24"/>
              </w:rPr>
              <w:t>педагог по физической культуре и спорту</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94213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sz w:val="24"/>
                <w:szCs w:val="24"/>
              </w:rPr>
              <w:t>2</w:t>
            </w:r>
            <w:r w:rsidR="00BE24A1" w:rsidRPr="001749C5">
              <w:rPr>
                <w:rFonts w:ascii="Times New Roman" w:hAnsi="Times New Roman"/>
                <w:sz w:val="24"/>
                <w:szCs w:val="24"/>
              </w:rPr>
              <w:t>7</w:t>
            </w:r>
            <w:r w:rsidRPr="001749C5">
              <w:rPr>
                <w:rFonts w:ascii="Times New Roman" w:hAnsi="Times New Roman"/>
                <w:sz w:val="24"/>
                <w:szCs w:val="24"/>
              </w:rPr>
              <w:t xml:space="preserve">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276D" w:rsidRPr="001749C5" w:rsidRDefault="0028276D" w:rsidP="001749C5">
            <w:pPr>
              <w:widowControl w:val="0"/>
              <w:tabs>
                <w:tab w:val="left" w:pos="851"/>
                <w:tab w:val="left" w:pos="993"/>
              </w:tabs>
              <w:autoSpaceDE w:val="0"/>
              <w:autoSpaceDN w:val="0"/>
              <w:adjustRightInd w:val="0"/>
              <w:spacing w:after="0" w:line="240" w:lineRule="auto"/>
              <w:ind w:firstLine="67"/>
              <w:contextualSpacing/>
              <w:jc w:val="center"/>
              <w:rPr>
                <w:rFonts w:ascii="Times New Roman" w:hAnsi="Times New Roman"/>
                <w:sz w:val="24"/>
                <w:szCs w:val="24"/>
              </w:rPr>
            </w:pPr>
            <w:r w:rsidRPr="001749C5">
              <w:rPr>
                <w:rFonts w:ascii="Times New Roman" w:hAnsi="Times New Roman"/>
                <w:bCs/>
                <w:sz w:val="24"/>
                <w:szCs w:val="24"/>
              </w:rPr>
              <w:t>бессрочно</w:t>
            </w:r>
          </w:p>
        </w:tc>
      </w:tr>
      <w:tr w:rsidR="0028276D" w:rsidRPr="008C5FE5" w:rsidTr="006F0A29">
        <w:trPr>
          <w:gridAfter w:val="1"/>
          <w:wAfter w:w="32" w:type="dxa"/>
          <w:trHeight w:hRule="exact" w:val="296"/>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28276D" w:rsidRPr="001749C5" w:rsidRDefault="0028276D"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Cs/>
                <w:sz w:val="24"/>
                <w:szCs w:val="24"/>
              </w:rPr>
            </w:pPr>
            <w:r w:rsidRPr="001749C5">
              <w:rPr>
                <w:rFonts w:ascii="Times New Roman" w:hAnsi="Times New Roman"/>
                <w:bCs/>
                <w:sz w:val="24"/>
                <w:szCs w:val="24"/>
              </w:rPr>
              <w:t>09.00.00 Информатика и вычислительная техника</w:t>
            </w:r>
          </w:p>
        </w:tc>
      </w:tr>
      <w:tr w:rsidR="002E1155" w:rsidRPr="008C5FE5" w:rsidTr="006F0A29">
        <w:trPr>
          <w:gridAfter w:val="1"/>
          <w:wAfter w:w="32" w:type="dxa"/>
          <w:trHeight w:hRule="exact" w:val="1291"/>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09.02.05.</w:t>
            </w:r>
          </w:p>
        </w:tc>
        <w:tc>
          <w:tcPr>
            <w:tcW w:w="1905" w:type="dxa"/>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Прикладная информатика (по отрасли «Образование»)</w:t>
            </w:r>
          </w:p>
        </w:tc>
        <w:tc>
          <w:tcPr>
            <w:tcW w:w="1615" w:type="dxa"/>
            <w:tcBorders>
              <w:top w:val="single" w:sz="4" w:space="0" w:color="auto"/>
              <w:left w:val="single" w:sz="4" w:space="0" w:color="auto"/>
              <w:bottom w:val="single" w:sz="4" w:space="0" w:color="auto"/>
              <w:right w:val="nil"/>
            </w:tcBorders>
            <w:shd w:val="clear" w:color="auto" w:fill="FFFFFF"/>
            <w:vAlign w:val="center"/>
          </w:tcPr>
          <w:p w:rsidR="00732F90" w:rsidRPr="001749C5" w:rsidRDefault="00C829D2"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ПО</w:t>
            </w:r>
            <w:r w:rsidR="00732F90" w:rsidRPr="001749C5">
              <w:rPr>
                <w:rFonts w:ascii="Times New Roman" w:hAnsi="Times New Roman"/>
                <w:bCs/>
                <w:sz w:val="24"/>
                <w:szCs w:val="24"/>
              </w:rPr>
              <w:t xml:space="preserve"> ППССЗ</w:t>
            </w:r>
          </w:p>
          <w:p w:rsidR="0028276D" w:rsidRPr="001749C5" w:rsidRDefault="00B003C7"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w:t>
            </w:r>
            <w:r w:rsidR="0028276D" w:rsidRPr="001749C5">
              <w:rPr>
                <w:rFonts w:ascii="Times New Roman" w:hAnsi="Times New Roman"/>
                <w:bCs/>
                <w:sz w:val="24"/>
                <w:szCs w:val="24"/>
              </w:rPr>
              <w:t>азовая</w:t>
            </w:r>
          </w:p>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техник-программист</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28276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2</w:t>
            </w:r>
            <w:r w:rsidR="00BE24A1" w:rsidRPr="001749C5">
              <w:rPr>
                <w:rFonts w:ascii="Times New Roman" w:hAnsi="Times New Roman"/>
                <w:sz w:val="24"/>
                <w:szCs w:val="24"/>
              </w:rPr>
              <w:t>7</w:t>
            </w:r>
            <w:r w:rsidRPr="001749C5">
              <w:rPr>
                <w:rFonts w:ascii="Times New Roman" w:hAnsi="Times New Roman"/>
                <w:sz w:val="24"/>
                <w:szCs w:val="24"/>
              </w:rPr>
              <w:t xml:space="preserve">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276D" w:rsidRPr="001749C5" w:rsidRDefault="0028276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94213D" w:rsidRPr="008C5FE5" w:rsidTr="006F0A29">
        <w:trPr>
          <w:gridAfter w:val="1"/>
          <w:wAfter w:w="32" w:type="dxa"/>
          <w:trHeight w:hRule="exact" w:val="307"/>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54.00.00.Изобразительные и прикладные виды искусств</w:t>
            </w:r>
          </w:p>
        </w:tc>
      </w:tr>
      <w:tr w:rsidR="002E1155" w:rsidRPr="008C5FE5" w:rsidTr="006F0A29">
        <w:trPr>
          <w:gridAfter w:val="1"/>
          <w:wAfter w:w="32" w:type="dxa"/>
          <w:trHeight w:hRule="exact" w:val="1669"/>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54.02.02.</w:t>
            </w:r>
          </w:p>
        </w:tc>
        <w:tc>
          <w:tcPr>
            <w:tcW w:w="1905" w:type="dxa"/>
            <w:tcBorders>
              <w:top w:val="single" w:sz="4" w:space="0" w:color="auto"/>
              <w:left w:val="single" w:sz="4" w:space="0" w:color="auto"/>
              <w:bottom w:val="single" w:sz="4" w:space="0" w:color="auto"/>
              <w:right w:val="nil"/>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Декоративно-прикладное искусство и народные промыслы (по видам)</w:t>
            </w:r>
          </w:p>
        </w:tc>
        <w:tc>
          <w:tcPr>
            <w:tcW w:w="1615" w:type="dxa"/>
            <w:tcBorders>
              <w:top w:val="single" w:sz="4" w:space="0" w:color="auto"/>
              <w:left w:val="single" w:sz="4" w:space="0" w:color="auto"/>
              <w:bottom w:val="single" w:sz="4" w:space="0" w:color="auto"/>
              <w:right w:val="nil"/>
            </w:tcBorders>
            <w:shd w:val="clear" w:color="auto" w:fill="FFFFFF"/>
            <w:vAlign w:val="center"/>
          </w:tcPr>
          <w:p w:rsidR="00732F90" w:rsidRPr="001749C5" w:rsidRDefault="00C829D2"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ПО</w:t>
            </w:r>
            <w:r w:rsidR="00732F90" w:rsidRPr="001749C5">
              <w:rPr>
                <w:rFonts w:ascii="Times New Roman" w:hAnsi="Times New Roman"/>
                <w:bCs/>
                <w:sz w:val="24"/>
                <w:szCs w:val="24"/>
              </w:rPr>
              <w:t xml:space="preserve"> ППССЗ</w:t>
            </w:r>
          </w:p>
          <w:p w:rsidR="0094213D" w:rsidRPr="001749C5" w:rsidRDefault="00B003C7"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У</w:t>
            </w:r>
            <w:r w:rsidR="0094213D" w:rsidRPr="001749C5">
              <w:rPr>
                <w:rFonts w:ascii="Times New Roman" w:hAnsi="Times New Roman"/>
                <w:bCs/>
                <w:sz w:val="24"/>
                <w:szCs w:val="24"/>
              </w:rPr>
              <w:t>глубленная</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мастер-художник, преподаватель</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94213D"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4213D" w:rsidRPr="001749C5" w:rsidRDefault="0094213D"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580C6E" w:rsidRPr="008C5FE5" w:rsidTr="006F0A29">
        <w:trPr>
          <w:gridAfter w:val="1"/>
          <w:wAfter w:w="32" w:type="dxa"/>
          <w:trHeight w:hRule="exact" w:val="340"/>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29.00.00.</w:t>
            </w:r>
            <w:r w:rsidRPr="001749C5">
              <w:rPr>
                <w:rFonts w:ascii="Times New Roman" w:hAnsi="Times New Roman"/>
                <w:sz w:val="24"/>
                <w:szCs w:val="24"/>
              </w:rPr>
              <w:t>Технология легкой промышленности</w:t>
            </w:r>
          </w:p>
        </w:tc>
      </w:tr>
      <w:tr w:rsidR="002E1155" w:rsidRPr="008C5FE5" w:rsidTr="006F0A29">
        <w:trPr>
          <w:gridAfter w:val="1"/>
          <w:wAfter w:w="32" w:type="dxa"/>
          <w:trHeight w:hRule="exact" w:val="1089"/>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29.01.09.</w:t>
            </w:r>
          </w:p>
        </w:tc>
        <w:tc>
          <w:tcPr>
            <w:tcW w:w="190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Технология легкой промышленности</w:t>
            </w:r>
          </w:p>
        </w:tc>
        <w:tc>
          <w:tcPr>
            <w:tcW w:w="161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w:t>
            </w:r>
            <w:r w:rsidR="00580C6E" w:rsidRPr="001749C5">
              <w:rPr>
                <w:rFonts w:ascii="Times New Roman" w:hAnsi="Times New Roman"/>
                <w:bCs/>
                <w:sz w:val="24"/>
                <w:szCs w:val="24"/>
              </w:rPr>
              <w:t>рофессиональное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образование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вышивальщица</w:t>
            </w:r>
          </w:p>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2E1155" w:rsidRPr="008C5FE5" w:rsidTr="006F0A29">
        <w:trPr>
          <w:gridAfter w:val="1"/>
          <w:wAfter w:w="32" w:type="dxa"/>
          <w:trHeight w:hRule="exact" w:val="1132"/>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732F90"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29.01.08.</w:t>
            </w:r>
          </w:p>
        </w:tc>
        <w:tc>
          <w:tcPr>
            <w:tcW w:w="190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A41895"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Технология легкой промышленности</w:t>
            </w:r>
          </w:p>
        </w:tc>
        <w:tc>
          <w:tcPr>
            <w:tcW w:w="161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w:t>
            </w:r>
            <w:r w:rsidR="00580C6E" w:rsidRPr="001749C5">
              <w:rPr>
                <w:rFonts w:ascii="Times New Roman" w:hAnsi="Times New Roman"/>
                <w:bCs/>
                <w:sz w:val="24"/>
                <w:szCs w:val="24"/>
              </w:rPr>
              <w:t>рофессиональное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образование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оператор швейного оборудования</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p>
        </w:tc>
      </w:tr>
      <w:tr w:rsidR="00580C6E" w:rsidRPr="008C5FE5" w:rsidTr="006F0A29">
        <w:trPr>
          <w:gridAfter w:val="1"/>
          <w:wAfter w:w="32" w:type="dxa"/>
          <w:trHeight w:hRule="exact" w:val="283"/>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54.00.00 Изобразительные и прикладные виды искусства</w:t>
            </w:r>
          </w:p>
        </w:tc>
      </w:tr>
      <w:tr w:rsidR="002E1155" w:rsidRPr="008C5FE5" w:rsidTr="006F0A29">
        <w:trPr>
          <w:gridAfter w:val="1"/>
          <w:wAfter w:w="32" w:type="dxa"/>
          <w:trHeight w:hRule="exact" w:val="1266"/>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54.01.03.</w:t>
            </w:r>
          </w:p>
        </w:tc>
        <w:tc>
          <w:tcPr>
            <w:tcW w:w="190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Изобразительные и прикладные виды искусства</w:t>
            </w:r>
          </w:p>
        </w:tc>
        <w:tc>
          <w:tcPr>
            <w:tcW w:w="1615" w:type="dxa"/>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w:t>
            </w:r>
            <w:r w:rsidR="00580C6E" w:rsidRPr="001749C5">
              <w:rPr>
                <w:rFonts w:ascii="Times New Roman" w:hAnsi="Times New Roman"/>
                <w:bCs/>
                <w:sz w:val="24"/>
                <w:szCs w:val="24"/>
              </w:rPr>
              <w:t>рофессиональное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образование</w:t>
            </w:r>
          </w:p>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 xml:space="preserve">изготовитель художественных изделий </w:t>
            </w:r>
            <w:r w:rsidR="00580C6E" w:rsidRPr="001749C5">
              <w:rPr>
                <w:rFonts w:ascii="Times New Roman" w:hAnsi="Times New Roman"/>
                <w:sz w:val="24"/>
                <w:szCs w:val="24"/>
              </w:rPr>
              <w:t>из дерева</w:t>
            </w:r>
          </w:p>
          <w:p w:rsidR="00580C6E" w:rsidRPr="001749C5" w:rsidRDefault="00580C6E" w:rsidP="006F0A29">
            <w:pPr>
              <w:tabs>
                <w:tab w:val="left" w:pos="851"/>
                <w:tab w:val="left" w:pos="993"/>
              </w:tabs>
              <w:spacing w:after="0" w:line="240" w:lineRule="auto"/>
              <w:contextualSpacing/>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580C6E"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C6E" w:rsidRPr="001749C5" w:rsidRDefault="00580C6E"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6A15EC" w:rsidRPr="008C5FE5" w:rsidTr="006F0A29">
        <w:trPr>
          <w:gridAfter w:val="1"/>
          <w:wAfter w:w="32" w:type="dxa"/>
          <w:trHeight w:hRule="exact" w:val="273"/>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6A15EC" w:rsidRPr="001749C5" w:rsidRDefault="00732F90"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Ос</w:t>
            </w:r>
            <w:r w:rsidR="006A15EC" w:rsidRPr="001749C5">
              <w:rPr>
                <w:rFonts w:ascii="Times New Roman" w:hAnsi="Times New Roman"/>
                <w:sz w:val="24"/>
                <w:szCs w:val="24"/>
              </w:rPr>
              <w:t>новные программы профессионального обучения</w:t>
            </w:r>
          </w:p>
        </w:tc>
      </w:tr>
      <w:tr w:rsidR="002E1155" w:rsidRPr="008C5FE5" w:rsidTr="006F0A29">
        <w:trPr>
          <w:gridAfter w:val="1"/>
          <w:wAfter w:w="32" w:type="dxa"/>
          <w:trHeight w:hRule="exact" w:val="1146"/>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732F90"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29.01.09.</w:t>
            </w:r>
          </w:p>
        </w:tc>
        <w:tc>
          <w:tcPr>
            <w:tcW w:w="190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Технология легкой промышленности</w:t>
            </w:r>
          </w:p>
        </w:tc>
        <w:tc>
          <w:tcPr>
            <w:tcW w:w="161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вышивальщица</w:t>
            </w:r>
          </w:p>
          <w:p w:rsidR="006A15EC" w:rsidRPr="001749C5" w:rsidRDefault="006A15EC" w:rsidP="006F0A29">
            <w:pPr>
              <w:tabs>
                <w:tab w:val="left" w:pos="851"/>
                <w:tab w:val="left" w:pos="993"/>
              </w:tabs>
              <w:spacing w:after="0" w:line="240" w:lineRule="auto"/>
              <w:contextualSpacing/>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2E1155" w:rsidRPr="008C5FE5" w:rsidTr="006F0A29">
        <w:trPr>
          <w:gridAfter w:val="1"/>
          <w:wAfter w:w="32" w:type="dxa"/>
          <w:trHeight w:hRule="exact" w:val="979"/>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732F90"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54.01.03.</w:t>
            </w:r>
          </w:p>
        </w:tc>
        <w:tc>
          <w:tcPr>
            <w:tcW w:w="190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Изобразительные и прикладные виды искусства</w:t>
            </w:r>
          </w:p>
        </w:tc>
        <w:tc>
          <w:tcPr>
            <w:tcW w:w="161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резчик по дереву и бересте</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бессрочно</w:t>
            </w:r>
          </w:p>
        </w:tc>
      </w:tr>
      <w:tr w:rsidR="002E1155" w:rsidRPr="008C5FE5" w:rsidTr="006F0A29">
        <w:trPr>
          <w:gridAfter w:val="1"/>
          <w:wAfter w:w="32" w:type="dxa"/>
          <w:trHeight w:hRule="exact" w:val="1134"/>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732F90"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sz w:val="24"/>
                <w:szCs w:val="24"/>
              </w:rPr>
              <w:t>29.01.08.</w:t>
            </w:r>
          </w:p>
        </w:tc>
        <w:tc>
          <w:tcPr>
            <w:tcW w:w="190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Технология легкой промышленности</w:t>
            </w:r>
          </w:p>
        </w:tc>
        <w:tc>
          <w:tcPr>
            <w:tcW w:w="1615" w:type="dxa"/>
            <w:tcBorders>
              <w:top w:val="single" w:sz="4" w:space="0" w:color="auto"/>
              <w:left w:val="single" w:sz="4" w:space="0" w:color="auto"/>
              <w:bottom w:val="single" w:sz="4" w:space="0" w:color="auto"/>
              <w:right w:val="nil"/>
            </w:tcBorders>
            <w:shd w:val="clear" w:color="auto" w:fill="FFFFFF"/>
            <w:vAlign w:val="center"/>
          </w:tcPr>
          <w:p w:rsidR="006A15EC" w:rsidRPr="001749C5" w:rsidRDefault="00732F90"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ППКРС</w:t>
            </w:r>
          </w:p>
        </w:tc>
        <w:tc>
          <w:tcPr>
            <w:tcW w:w="236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003C7" w:rsidP="006F0A29">
            <w:pPr>
              <w:tabs>
                <w:tab w:val="left" w:pos="851"/>
                <w:tab w:val="left" w:pos="993"/>
              </w:tabs>
              <w:spacing w:after="0" w:line="240" w:lineRule="auto"/>
              <w:contextualSpacing/>
              <w:jc w:val="center"/>
              <w:rPr>
                <w:rFonts w:ascii="Times New Roman" w:hAnsi="Times New Roman"/>
                <w:sz w:val="24"/>
                <w:szCs w:val="24"/>
              </w:rPr>
            </w:pPr>
            <w:r w:rsidRPr="001749C5">
              <w:rPr>
                <w:rFonts w:ascii="Times New Roman" w:hAnsi="Times New Roman"/>
                <w:sz w:val="24"/>
                <w:szCs w:val="24"/>
              </w:rPr>
              <w:t>швея</w:t>
            </w:r>
          </w:p>
        </w:tc>
        <w:tc>
          <w:tcPr>
            <w:tcW w:w="1276"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c>
          <w:tcPr>
            <w:tcW w:w="1142" w:type="dxa"/>
            <w:gridSpan w:val="2"/>
            <w:tcBorders>
              <w:top w:val="single" w:sz="4" w:space="0" w:color="auto"/>
              <w:left w:val="single" w:sz="4" w:space="0" w:color="auto"/>
              <w:bottom w:val="single" w:sz="4" w:space="0" w:color="auto"/>
              <w:right w:val="nil"/>
            </w:tcBorders>
            <w:shd w:val="clear" w:color="auto" w:fill="FFFFFF"/>
            <w:vAlign w:val="center"/>
          </w:tcPr>
          <w:p w:rsidR="006A15EC" w:rsidRPr="001749C5" w:rsidRDefault="00BE24A1"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sz w:val="24"/>
                <w:szCs w:val="24"/>
              </w:rPr>
            </w:pPr>
            <w:r w:rsidRPr="001749C5">
              <w:rPr>
                <w:rFonts w:ascii="Times New Roman" w:hAnsi="Times New Roman"/>
                <w:sz w:val="24"/>
                <w:szCs w:val="24"/>
              </w:rPr>
              <w:t>27 .03.21</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5EC" w:rsidRPr="001749C5" w:rsidRDefault="006A15EC" w:rsidP="006F0A29">
            <w:pPr>
              <w:widowControl w:val="0"/>
              <w:tabs>
                <w:tab w:val="left" w:pos="851"/>
                <w:tab w:val="left" w:pos="993"/>
              </w:tabs>
              <w:autoSpaceDE w:val="0"/>
              <w:autoSpaceDN w:val="0"/>
              <w:adjustRightInd w:val="0"/>
              <w:spacing w:after="0" w:line="240" w:lineRule="auto"/>
              <w:contextualSpacing/>
              <w:jc w:val="center"/>
              <w:rPr>
                <w:rFonts w:ascii="Times New Roman" w:hAnsi="Times New Roman"/>
                <w:bCs/>
                <w:sz w:val="24"/>
                <w:szCs w:val="24"/>
              </w:rPr>
            </w:pPr>
            <w:r w:rsidRPr="001749C5">
              <w:rPr>
                <w:rFonts w:ascii="Times New Roman" w:hAnsi="Times New Roman"/>
                <w:bCs/>
                <w:sz w:val="24"/>
                <w:szCs w:val="24"/>
              </w:rPr>
              <w:t>основная</w:t>
            </w:r>
          </w:p>
        </w:tc>
      </w:tr>
    </w:tbl>
    <w:p w:rsidR="0096384C" w:rsidRPr="008C5FE5" w:rsidRDefault="0096384C" w:rsidP="008C5FE5">
      <w:pPr>
        <w:widowControl w:val="0"/>
        <w:tabs>
          <w:tab w:val="left" w:pos="851"/>
          <w:tab w:val="left" w:pos="993"/>
          <w:tab w:val="left" w:pos="1134"/>
        </w:tabs>
        <w:autoSpaceDE w:val="0"/>
        <w:autoSpaceDN w:val="0"/>
        <w:adjustRightInd w:val="0"/>
        <w:spacing w:after="0" w:line="240" w:lineRule="auto"/>
        <w:ind w:right="140" w:firstLine="567"/>
        <w:contextualSpacing/>
        <w:jc w:val="both"/>
        <w:rPr>
          <w:rFonts w:ascii="Times New Roman" w:hAnsi="Times New Roman"/>
          <w:sz w:val="24"/>
          <w:szCs w:val="24"/>
        </w:rPr>
      </w:pPr>
    </w:p>
    <w:p w:rsidR="0028276D" w:rsidRPr="008C5FE5" w:rsidRDefault="00C27141" w:rsidP="008C5FE5">
      <w:pPr>
        <w:widowControl w:val="0"/>
        <w:tabs>
          <w:tab w:val="left" w:pos="851"/>
          <w:tab w:val="left" w:pos="993"/>
          <w:tab w:val="left" w:pos="1134"/>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1.3</w:t>
      </w:r>
      <w:r w:rsidR="0028276D" w:rsidRPr="008C5FE5">
        <w:rPr>
          <w:rFonts w:ascii="Times New Roman" w:hAnsi="Times New Roman"/>
          <w:b/>
          <w:bCs/>
          <w:sz w:val="24"/>
          <w:szCs w:val="24"/>
        </w:rPr>
        <w:t>. Нормативное и организационно-правовое обеспечение образовательной деятельности</w:t>
      </w:r>
    </w:p>
    <w:p w:rsidR="00680C24" w:rsidRPr="008C5FE5" w:rsidRDefault="00680C2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Деятельность колледжа осуществляется на основе следующих документов:</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устава</w:t>
      </w:r>
      <w:r w:rsidR="003E0B58" w:rsidRPr="008C5FE5">
        <w:rPr>
          <w:rFonts w:ascii="Times New Roman" w:hAnsi="Times New Roman"/>
          <w:sz w:val="24"/>
          <w:szCs w:val="24"/>
        </w:rPr>
        <w:t>;</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свидетельства о внесении записи в Единый государственный реестр юридических лиц</w:t>
      </w:r>
      <w:r w:rsidR="003E0B58" w:rsidRPr="008C5FE5">
        <w:rPr>
          <w:rFonts w:ascii="Times New Roman" w:hAnsi="Times New Roman"/>
          <w:sz w:val="24"/>
          <w:szCs w:val="24"/>
        </w:rPr>
        <w:t>;</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свидетельства о постановке на учет в налоговом органе</w:t>
      </w:r>
      <w:r w:rsidR="003E0B58" w:rsidRPr="008C5FE5">
        <w:rPr>
          <w:rFonts w:ascii="Times New Roman" w:hAnsi="Times New Roman"/>
          <w:sz w:val="24"/>
          <w:szCs w:val="24"/>
        </w:rPr>
        <w:t>;</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документов о праве владения (пользования) зданиями, помещениями, земельными уч</w:t>
      </w:r>
      <w:r w:rsidR="003E0B58" w:rsidRPr="008C5FE5">
        <w:rPr>
          <w:rFonts w:ascii="Times New Roman" w:hAnsi="Times New Roman"/>
          <w:sz w:val="24"/>
          <w:szCs w:val="24"/>
        </w:rPr>
        <w:t>астками (по всем площадкам ОУ);</w:t>
      </w:r>
    </w:p>
    <w:p w:rsidR="0028276D" w:rsidRPr="008C5FE5" w:rsidRDefault="0028276D" w:rsidP="008C5FE5">
      <w:pPr>
        <w:widowControl w:val="0"/>
        <w:tabs>
          <w:tab w:val="left" w:pos="851"/>
          <w:tab w:val="left" w:pos="993"/>
          <w:tab w:val="left" w:pos="1257"/>
          <w:tab w:val="left" w:pos="196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-лицензии</w:t>
      </w:r>
      <w:r w:rsidR="00BE24A1" w:rsidRPr="008C5FE5">
        <w:rPr>
          <w:rFonts w:ascii="Times New Roman" w:hAnsi="Times New Roman"/>
          <w:sz w:val="24"/>
          <w:szCs w:val="24"/>
        </w:rPr>
        <w:t>(бессрочная)от 3.09.2014 года</w:t>
      </w:r>
      <w:r w:rsidR="002B2A8E" w:rsidRPr="008C5FE5">
        <w:rPr>
          <w:rFonts w:ascii="Times New Roman" w:hAnsi="Times New Roman"/>
          <w:sz w:val="24"/>
          <w:szCs w:val="24"/>
        </w:rPr>
        <w:t>,</w:t>
      </w:r>
      <w:r w:rsidR="006F0A29">
        <w:rPr>
          <w:rFonts w:ascii="Times New Roman" w:hAnsi="Times New Roman"/>
          <w:sz w:val="24"/>
          <w:szCs w:val="24"/>
        </w:rPr>
        <w:t xml:space="preserve"> </w:t>
      </w:r>
      <w:r w:rsidRPr="008C5FE5">
        <w:rPr>
          <w:rFonts w:ascii="Times New Roman" w:hAnsi="Times New Roman"/>
          <w:sz w:val="24"/>
          <w:szCs w:val="24"/>
        </w:rPr>
        <w:t xml:space="preserve">свидетельства о государственной аккредитации </w:t>
      </w:r>
      <w:r w:rsidR="00144CD5" w:rsidRPr="008C5FE5">
        <w:rPr>
          <w:rFonts w:ascii="Times New Roman" w:hAnsi="Times New Roman"/>
          <w:sz w:val="24"/>
          <w:szCs w:val="24"/>
        </w:rPr>
        <w:t xml:space="preserve">от 21.06.2016 года №119 сроком действия </w:t>
      </w:r>
      <w:r w:rsidRPr="008C5FE5">
        <w:rPr>
          <w:rFonts w:ascii="Times New Roman" w:hAnsi="Times New Roman"/>
          <w:sz w:val="24"/>
          <w:szCs w:val="24"/>
        </w:rPr>
        <w:t xml:space="preserve">до </w:t>
      </w:r>
      <w:r w:rsidR="00BE24A1" w:rsidRPr="008C5FE5">
        <w:rPr>
          <w:rFonts w:ascii="Times New Roman" w:hAnsi="Times New Roman"/>
          <w:sz w:val="24"/>
          <w:szCs w:val="24"/>
        </w:rPr>
        <w:t>27.03.2021 года</w:t>
      </w:r>
      <w:r w:rsidR="003E0B58" w:rsidRPr="008C5FE5">
        <w:rPr>
          <w:rFonts w:ascii="Times New Roman" w:hAnsi="Times New Roman"/>
          <w:sz w:val="24"/>
          <w:szCs w:val="24"/>
        </w:rPr>
        <w:t>;</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заключения о соответствии объекта защиты обязательным тр</w:t>
      </w:r>
      <w:r w:rsidR="003E0B58" w:rsidRPr="008C5FE5">
        <w:rPr>
          <w:rFonts w:ascii="Times New Roman" w:hAnsi="Times New Roman"/>
          <w:sz w:val="24"/>
          <w:szCs w:val="24"/>
        </w:rPr>
        <w:t>ебованиям пожарной безопасности;</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санитарно-эпидемиологического заключения.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Наличие локальных актов в ОУ:</w:t>
      </w:r>
    </w:p>
    <w:p w:rsidR="0028276D" w:rsidRPr="008C5FE5" w:rsidRDefault="006F2B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i/>
          <w:iCs/>
          <w:sz w:val="24"/>
          <w:szCs w:val="24"/>
        </w:rPr>
      </w:pPr>
      <w:r w:rsidRPr="008C5FE5">
        <w:rPr>
          <w:rFonts w:ascii="Times New Roman" w:hAnsi="Times New Roman"/>
          <w:i/>
          <w:iCs/>
          <w:sz w:val="24"/>
          <w:szCs w:val="24"/>
        </w:rPr>
        <w:t>4.</w:t>
      </w:r>
      <w:r w:rsidR="0028276D" w:rsidRPr="008C5FE5">
        <w:rPr>
          <w:rFonts w:ascii="Times New Roman" w:hAnsi="Times New Roman"/>
          <w:i/>
          <w:iCs/>
          <w:sz w:val="24"/>
          <w:szCs w:val="24"/>
        </w:rPr>
        <w:t>Локальные акты, регламентирующие административную и финансово-хозяйственную деятельность ОУ</w:t>
      </w:r>
      <w:r w:rsidR="006E7361" w:rsidRPr="008C5FE5">
        <w:rPr>
          <w:rFonts w:ascii="Times New Roman" w:hAnsi="Times New Roman"/>
          <w:i/>
          <w:iCs/>
          <w:sz w:val="24"/>
          <w:szCs w:val="24"/>
        </w:rPr>
        <w:t>:</w:t>
      </w:r>
    </w:p>
    <w:p w:rsidR="0028276D" w:rsidRPr="008C5FE5" w:rsidRDefault="0028276D" w:rsidP="008C5FE5">
      <w:pPr>
        <w:pStyle w:val="a3"/>
        <w:widowControl w:val="0"/>
        <w:numPr>
          <w:ilvl w:val="0"/>
          <w:numId w:val="15"/>
        </w:numPr>
        <w:tabs>
          <w:tab w:val="left" w:pos="489"/>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 стипендиальном обеспечении и других формах материальной поддержки студентов.</w:t>
      </w:r>
    </w:p>
    <w:p w:rsidR="0028276D" w:rsidRPr="008C5FE5" w:rsidRDefault="0028276D" w:rsidP="008C5FE5">
      <w:pPr>
        <w:pStyle w:val="a3"/>
        <w:widowControl w:val="0"/>
        <w:numPr>
          <w:ilvl w:val="0"/>
          <w:numId w:val="15"/>
        </w:numPr>
        <w:tabs>
          <w:tab w:val="left" w:pos="489"/>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 внебюджетной деятельности.</w:t>
      </w:r>
    </w:p>
    <w:p w:rsidR="0028276D" w:rsidRPr="008C5FE5" w:rsidRDefault="0028276D" w:rsidP="008C5FE5">
      <w:pPr>
        <w:pStyle w:val="a3"/>
        <w:widowControl w:val="0"/>
        <w:numPr>
          <w:ilvl w:val="0"/>
          <w:numId w:val="15"/>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об учебном кабинете (лаборатории).</w:t>
      </w:r>
    </w:p>
    <w:p w:rsidR="0028276D" w:rsidRPr="008C5FE5" w:rsidRDefault="0028276D" w:rsidP="008C5FE5">
      <w:pPr>
        <w:pStyle w:val="a3"/>
        <w:widowControl w:val="0"/>
        <w:numPr>
          <w:ilvl w:val="0"/>
          <w:numId w:val="15"/>
        </w:numPr>
        <w:tabs>
          <w:tab w:val="left" w:pos="489"/>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 приемной комиссии.</w:t>
      </w:r>
    </w:p>
    <w:p w:rsidR="0028276D" w:rsidRPr="008C5FE5" w:rsidRDefault="0028276D" w:rsidP="008C5FE5">
      <w:pPr>
        <w:pStyle w:val="a3"/>
        <w:widowControl w:val="0"/>
        <w:numPr>
          <w:ilvl w:val="0"/>
          <w:numId w:val="15"/>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w:t>
      </w:r>
      <w:r w:rsidR="006E7361" w:rsidRPr="008C5FE5">
        <w:rPr>
          <w:rFonts w:ascii="Times New Roman" w:hAnsi="Times New Roman"/>
          <w:sz w:val="24"/>
          <w:szCs w:val="24"/>
        </w:rPr>
        <w:t>ние о профориентационной работе.</w:t>
      </w:r>
    </w:p>
    <w:p w:rsidR="0028276D" w:rsidRPr="008C5FE5" w:rsidRDefault="0028276D" w:rsidP="008C5FE5">
      <w:pPr>
        <w:pStyle w:val="a3"/>
        <w:widowControl w:val="0"/>
        <w:numPr>
          <w:ilvl w:val="0"/>
          <w:numId w:val="15"/>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об экзаменационной комиссии.</w:t>
      </w:r>
    </w:p>
    <w:p w:rsidR="006F2B22" w:rsidRPr="008C5FE5" w:rsidRDefault="006F2B22" w:rsidP="008C5FE5">
      <w:pPr>
        <w:pStyle w:val="a3"/>
        <w:numPr>
          <w:ilvl w:val="0"/>
          <w:numId w:val="15"/>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 порядке и основаниях перевода, отчисления и восстановления студентов</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i/>
          <w:iCs/>
          <w:sz w:val="24"/>
          <w:szCs w:val="24"/>
        </w:rPr>
      </w:pPr>
      <w:r w:rsidRPr="008C5FE5">
        <w:rPr>
          <w:rFonts w:ascii="Times New Roman" w:hAnsi="Times New Roman"/>
          <w:i/>
          <w:iCs/>
          <w:sz w:val="24"/>
          <w:szCs w:val="24"/>
        </w:rPr>
        <w:t>2)</w:t>
      </w:r>
      <w:r w:rsidR="0028276D" w:rsidRPr="008C5FE5">
        <w:rPr>
          <w:rFonts w:ascii="Times New Roman" w:hAnsi="Times New Roman"/>
          <w:i/>
          <w:iCs/>
          <w:sz w:val="24"/>
          <w:szCs w:val="24"/>
        </w:rPr>
        <w:t>Локальные акты, регламентирующие вопросы организации образовательного процесса в Учреждении</w:t>
      </w:r>
      <w:r w:rsidR="006E7361" w:rsidRPr="008C5FE5">
        <w:rPr>
          <w:rFonts w:ascii="Times New Roman" w:hAnsi="Times New Roman"/>
          <w:i/>
          <w:iCs/>
          <w:sz w:val="24"/>
          <w:szCs w:val="24"/>
        </w:rPr>
        <w:t>:</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8276D" w:rsidRPr="008C5FE5">
        <w:rPr>
          <w:rFonts w:ascii="Times New Roman" w:hAnsi="Times New Roman"/>
          <w:sz w:val="24"/>
          <w:szCs w:val="24"/>
        </w:rPr>
        <w:t>Положение о разработке рабочих программ учебных дисциплин.</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w:t>
      </w:r>
      <w:r w:rsidR="0028276D" w:rsidRPr="008C5FE5">
        <w:rPr>
          <w:rFonts w:ascii="Times New Roman" w:hAnsi="Times New Roman"/>
          <w:sz w:val="24"/>
          <w:szCs w:val="24"/>
        </w:rPr>
        <w:t>Положение о разработке рабочих учебных планов.</w:t>
      </w:r>
    </w:p>
    <w:p w:rsidR="0028276D" w:rsidRPr="008C5FE5" w:rsidRDefault="0028276D" w:rsidP="008C5FE5">
      <w:pPr>
        <w:widowControl w:val="0"/>
        <w:tabs>
          <w:tab w:val="left" w:pos="709"/>
          <w:tab w:val="left" w:pos="851"/>
          <w:tab w:val="left" w:pos="993"/>
          <w:tab w:val="left" w:pos="177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3.Положение</w:t>
      </w:r>
      <w:r w:rsidRPr="008C5FE5">
        <w:rPr>
          <w:rFonts w:ascii="Times New Roman" w:hAnsi="Times New Roman"/>
          <w:sz w:val="24"/>
          <w:szCs w:val="24"/>
        </w:rPr>
        <w:tab/>
        <w:t>о планировании, организации и проведении лабораторных работ и практических занятий.</w:t>
      </w:r>
    </w:p>
    <w:p w:rsidR="0028276D" w:rsidRPr="008C5FE5" w:rsidRDefault="002B2A8E" w:rsidP="008C5FE5">
      <w:pPr>
        <w:widowControl w:val="0"/>
        <w:tabs>
          <w:tab w:val="left" w:pos="709"/>
          <w:tab w:val="left" w:pos="851"/>
          <w:tab w:val="left" w:pos="993"/>
          <w:tab w:val="left" w:pos="177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4.Положение об организац</w:t>
      </w:r>
      <w:r w:rsidR="0028276D" w:rsidRPr="008C5FE5">
        <w:rPr>
          <w:rFonts w:ascii="Times New Roman" w:hAnsi="Times New Roman"/>
          <w:sz w:val="24"/>
          <w:szCs w:val="24"/>
        </w:rPr>
        <w:t>ии итоговой и промежуточной аттестации.</w:t>
      </w:r>
    </w:p>
    <w:p w:rsidR="0028276D" w:rsidRPr="008C5FE5" w:rsidRDefault="0028276D"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5.Положение об организации учебного процесса.</w:t>
      </w:r>
    </w:p>
    <w:p w:rsidR="0028276D" w:rsidRPr="008C5FE5" w:rsidRDefault="0028276D"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6.Положение о ведении журнала учебных занятий.</w:t>
      </w:r>
    </w:p>
    <w:p w:rsidR="0028276D" w:rsidRPr="008C5FE5" w:rsidRDefault="0028276D"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7.Положение о самостоятельной работе студентов.</w:t>
      </w:r>
    </w:p>
    <w:p w:rsidR="0028276D" w:rsidRPr="008C5FE5" w:rsidRDefault="0028276D"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8.Положение о портфолио студентов.</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9.</w:t>
      </w:r>
      <w:r w:rsidR="0028276D" w:rsidRPr="008C5FE5">
        <w:rPr>
          <w:rFonts w:ascii="Times New Roman" w:hAnsi="Times New Roman"/>
          <w:sz w:val="24"/>
          <w:szCs w:val="24"/>
        </w:rPr>
        <w:t>Поло</w:t>
      </w:r>
      <w:r w:rsidR="006E7361" w:rsidRPr="008C5FE5">
        <w:rPr>
          <w:rFonts w:ascii="Times New Roman" w:hAnsi="Times New Roman"/>
          <w:sz w:val="24"/>
          <w:szCs w:val="24"/>
        </w:rPr>
        <w:t>жение о педагогической практике.</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10.</w:t>
      </w:r>
      <w:r w:rsidR="0028276D" w:rsidRPr="008C5FE5">
        <w:rPr>
          <w:rFonts w:ascii="Times New Roman" w:hAnsi="Times New Roman"/>
          <w:sz w:val="24"/>
          <w:szCs w:val="24"/>
        </w:rPr>
        <w:t>Положение о разработке рабочих программ педагогической практики по специальностям ПО.</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11.</w:t>
      </w:r>
      <w:r w:rsidR="0028276D" w:rsidRPr="008C5FE5">
        <w:rPr>
          <w:rFonts w:ascii="Times New Roman" w:hAnsi="Times New Roman"/>
          <w:sz w:val="24"/>
          <w:szCs w:val="24"/>
        </w:rPr>
        <w:t>Положение об ор</w:t>
      </w:r>
      <w:r w:rsidR="00C27141" w:rsidRPr="008C5FE5">
        <w:rPr>
          <w:rFonts w:ascii="Times New Roman" w:hAnsi="Times New Roman"/>
          <w:sz w:val="24"/>
          <w:szCs w:val="24"/>
        </w:rPr>
        <w:t>ганизации воспитательной работы</w:t>
      </w:r>
      <w:r w:rsidR="0028276D" w:rsidRPr="008C5FE5">
        <w:rPr>
          <w:rFonts w:ascii="Times New Roman" w:hAnsi="Times New Roman"/>
          <w:sz w:val="24"/>
          <w:szCs w:val="24"/>
        </w:rPr>
        <w:t>.</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i/>
          <w:iCs/>
          <w:sz w:val="24"/>
          <w:szCs w:val="24"/>
        </w:rPr>
      </w:pPr>
      <w:r w:rsidRPr="008C5FE5">
        <w:rPr>
          <w:rFonts w:ascii="Times New Roman" w:hAnsi="Times New Roman"/>
          <w:i/>
          <w:iCs/>
          <w:sz w:val="24"/>
          <w:szCs w:val="24"/>
        </w:rPr>
        <w:t>3)</w:t>
      </w:r>
      <w:r w:rsidR="0028276D" w:rsidRPr="008C5FE5">
        <w:rPr>
          <w:rFonts w:ascii="Times New Roman" w:hAnsi="Times New Roman"/>
          <w:i/>
          <w:iCs/>
          <w:sz w:val="24"/>
          <w:szCs w:val="24"/>
        </w:rPr>
        <w:t>Локальные акты, регламентирующие отношения Учреждения с работниками и организацию учебно-методической и н</w:t>
      </w:r>
      <w:r w:rsidR="006E7361" w:rsidRPr="008C5FE5">
        <w:rPr>
          <w:rFonts w:ascii="Times New Roman" w:hAnsi="Times New Roman"/>
          <w:i/>
          <w:iCs/>
          <w:sz w:val="24"/>
          <w:szCs w:val="24"/>
        </w:rPr>
        <w:t>аучно- исследовательской работы:</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8276D" w:rsidRPr="008C5FE5">
        <w:rPr>
          <w:rFonts w:ascii="Times New Roman" w:hAnsi="Times New Roman"/>
          <w:sz w:val="24"/>
          <w:szCs w:val="24"/>
        </w:rPr>
        <w:t>Положение о заведующих учебными кабинетами (лабораториями).</w:t>
      </w:r>
    </w:p>
    <w:p w:rsidR="0028276D" w:rsidRPr="008C5FE5" w:rsidRDefault="003E0B58" w:rsidP="008C5FE5">
      <w:pPr>
        <w:widowControl w:val="0"/>
        <w:tabs>
          <w:tab w:val="left" w:pos="489"/>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w:t>
      </w:r>
      <w:r w:rsidR="0028276D" w:rsidRPr="008C5FE5">
        <w:rPr>
          <w:rFonts w:ascii="Times New Roman" w:hAnsi="Times New Roman"/>
          <w:sz w:val="24"/>
          <w:szCs w:val="24"/>
        </w:rPr>
        <w:t>Положение о службе охраны труда</w:t>
      </w:r>
      <w:r w:rsidR="00245337" w:rsidRPr="008C5FE5">
        <w:rPr>
          <w:rFonts w:ascii="Times New Roman" w:hAnsi="Times New Roman"/>
          <w:sz w:val="24"/>
          <w:szCs w:val="24"/>
        </w:rPr>
        <w:t>.</w:t>
      </w:r>
    </w:p>
    <w:p w:rsidR="0028276D" w:rsidRPr="008C5FE5" w:rsidRDefault="003E0B58"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w:t>
      </w:r>
      <w:r w:rsidR="0028276D" w:rsidRPr="008C5FE5">
        <w:rPr>
          <w:rFonts w:ascii="Times New Roman" w:hAnsi="Times New Roman"/>
          <w:sz w:val="24"/>
          <w:szCs w:val="24"/>
        </w:rPr>
        <w:t>Положение о научно-методической работе преподавателей.</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4.</w:t>
      </w:r>
      <w:r w:rsidR="0028276D" w:rsidRPr="008C5FE5">
        <w:rPr>
          <w:rFonts w:ascii="Times New Roman" w:hAnsi="Times New Roman"/>
          <w:sz w:val="24"/>
          <w:szCs w:val="24"/>
        </w:rPr>
        <w:t>Положение о курсовой работе.</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5.</w:t>
      </w:r>
      <w:r w:rsidR="0028276D" w:rsidRPr="008C5FE5">
        <w:rPr>
          <w:rFonts w:ascii="Times New Roman" w:hAnsi="Times New Roman"/>
          <w:sz w:val="24"/>
          <w:szCs w:val="24"/>
        </w:rPr>
        <w:t>Положение о методическом кабинете.</w:t>
      </w:r>
    </w:p>
    <w:p w:rsidR="0028276D" w:rsidRPr="008C5FE5" w:rsidRDefault="0028276D"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6.Положение об экспертной группе.</w:t>
      </w:r>
    </w:p>
    <w:p w:rsidR="0028276D" w:rsidRPr="008C5FE5" w:rsidRDefault="0028276D"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7.Положение о выпускной квалификационной работе.</w:t>
      </w:r>
    </w:p>
    <w:p w:rsidR="0028276D" w:rsidRPr="008C5FE5" w:rsidRDefault="0028276D"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8.Положение о методических разработках преподавателей.</w:t>
      </w:r>
    </w:p>
    <w:p w:rsidR="0028276D" w:rsidRPr="008C5FE5" w:rsidRDefault="003E0B58"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9.</w:t>
      </w:r>
      <w:r w:rsidR="0028276D" w:rsidRPr="008C5FE5">
        <w:rPr>
          <w:rFonts w:ascii="Times New Roman" w:hAnsi="Times New Roman"/>
          <w:sz w:val="24"/>
          <w:szCs w:val="24"/>
        </w:rPr>
        <w:t>Положение о цикловой комиссии.</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10.</w:t>
      </w:r>
      <w:r w:rsidR="0028276D" w:rsidRPr="008C5FE5">
        <w:rPr>
          <w:rFonts w:ascii="Times New Roman" w:hAnsi="Times New Roman"/>
          <w:sz w:val="24"/>
          <w:szCs w:val="24"/>
        </w:rPr>
        <w:t>Положение о методическом совете</w:t>
      </w:r>
      <w:r w:rsidR="00245337" w:rsidRPr="008C5FE5">
        <w:rPr>
          <w:rFonts w:ascii="Times New Roman" w:hAnsi="Times New Roman"/>
          <w:sz w:val="24"/>
          <w:szCs w:val="24"/>
        </w:rPr>
        <w:t>.</w:t>
      </w:r>
    </w:p>
    <w:p w:rsidR="0028276D" w:rsidRPr="008C5FE5" w:rsidRDefault="0028276D" w:rsidP="008C5FE5">
      <w:pPr>
        <w:widowControl w:val="0"/>
        <w:tabs>
          <w:tab w:val="left" w:pos="709"/>
          <w:tab w:val="left" w:pos="851"/>
          <w:tab w:val="left" w:pos="993"/>
          <w:tab w:val="left" w:pos="12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11.Положение о смотре учебных кабинетов.</w:t>
      </w:r>
    </w:p>
    <w:p w:rsidR="00856EB4" w:rsidRPr="008C5FE5" w:rsidRDefault="00C34063" w:rsidP="008C5FE5">
      <w:pPr>
        <w:widowControl w:val="0"/>
        <w:tabs>
          <w:tab w:val="left" w:pos="709"/>
          <w:tab w:val="left" w:pos="851"/>
          <w:tab w:val="left" w:pos="993"/>
          <w:tab w:val="left" w:pos="1231"/>
        </w:tabs>
        <w:autoSpaceDE w:val="0"/>
        <w:autoSpaceDN w:val="0"/>
        <w:adjustRightInd w:val="0"/>
        <w:spacing w:after="0" w:line="240" w:lineRule="auto"/>
        <w:ind w:right="140" w:firstLine="567"/>
        <w:contextualSpacing/>
        <w:jc w:val="both"/>
        <w:rPr>
          <w:rFonts w:ascii="Times New Roman" w:hAnsi="Times New Roman"/>
          <w:spacing w:val="-5"/>
          <w:sz w:val="24"/>
          <w:szCs w:val="24"/>
        </w:rPr>
      </w:pPr>
      <w:r w:rsidRPr="008C5FE5">
        <w:rPr>
          <w:rFonts w:ascii="Times New Roman" w:hAnsi="Times New Roman"/>
          <w:sz w:val="24"/>
          <w:szCs w:val="24"/>
        </w:rPr>
        <w:t xml:space="preserve">12.Положение о </w:t>
      </w:r>
      <w:r w:rsidR="00856EB4" w:rsidRPr="008C5FE5">
        <w:rPr>
          <w:rFonts w:ascii="Times New Roman" w:hAnsi="Times New Roman"/>
          <w:spacing w:val="-5"/>
          <w:sz w:val="24"/>
          <w:szCs w:val="24"/>
        </w:rPr>
        <w:t xml:space="preserve"> региональном центре профессиональных квалификаций по отрасли </w:t>
      </w:r>
      <w:r w:rsidR="00856EB4" w:rsidRPr="008C5FE5">
        <w:rPr>
          <w:rFonts w:ascii="Times New Roman" w:hAnsi="Times New Roman"/>
          <w:spacing w:val="-5"/>
          <w:sz w:val="24"/>
          <w:szCs w:val="24"/>
        </w:rPr>
        <w:lastRenderedPageBreak/>
        <w:t>«Образование».</w:t>
      </w:r>
    </w:p>
    <w:p w:rsidR="00D34BF4" w:rsidRPr="008C5FE5" w:rsidRDefault="00D34BF4" w:rsidP="008C5FE5">
      <w:pPr>
        <w:widowControl w:val="0"/>
        <w:tabs>
          <w:tab w:val="left" w:pos="709"/>
          <w:tab w:val="left" w:pos="851"/>
          <w:tab w:val="left" w:pos="993"/>
          <w:tab w:val="left" w:pos="12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13. Положение о кафедре.</w:t>
      </w:r>
    </w:p>
    <w:p w:rsidR="006F2B22" w:rsidRPr="008C5FE5" w:rsidRDefault="006F2B22" w:rsidP="008C5FE5">
      <w:pPr>
        <w:pStyle w:val="ConsPlusNormal"/>
        <w:tabs>
          <w:tab w:val="left" w:pos="709"/>
          <w:tab w:val="left" w:pos="851"/>
          <w:tab w:val="left" w:pos="993"/>
        </w:tabs>
        <w:ind w:firstLine="567"/>
        <w:contextualSpacing/>
        <w:jc w:val="both"/>
        <w:outlineLvl w:val="0"/>
        <w:rPr>
          <w:rFonts w:ascii="Times New Roman" w:hAnsi="Times New Roman" w:cs="Times New Roman"/>
          <w:sz w:val="24"/>
          <w:szCs w:val="24"/>
        </w:rPr>
      </w:pPr>
      <w:r w:rsidRPr="008C5FE5">
        <w:rPr>
          <w:rFonts w:ascii="Times New Roman" w:hAnsi="Times New Roman" w:cs="Times New Roman"/>
          <w:sz w:val="24"/>
          <w:szCs w:val="24"/>
        </w:rPr>
        <w:t>14.Кодекс профессиональной этики педагогических работников организаций, осуществляющих образовательную деятельность</w:t>
      </w:r>
    </w:p>
    <w:p w:rsidR="006F2B22" w:rsidRPr="008C5FE5" w:rsidRDefault="006F2B22" w:rsidP="008C5FE5">
      <w:pPr>
        <w:widowControl w:val="0"/>
        <w:tabs>
          <w:tab w:val="left" w:pos="709"/>
          <w:tab w:val="left" w:pos="851"/>
          <w:tab w:val="left" w:pos="993"/>
          <w:tab w:val="left" w:pos="1231"/>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8A5A32"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i/>
          <w:iCs/>
          <w:sz w:val="24"/>
          <w:szCs w:val="24"/>
        </w:rPr>
      </w:pPr>
      <w:r w:rsidRPr="008C5FE5">
        <w:rPr>
          <w:rFonts w:ascii="Times New Roman" w:hAnsi="Times New Roman"/>
          <w:i/>
          <w:iCs/>
          <w:sz w:val="24"/>
          <w:szCs w:val="24"/>
        </w:rPr>
        <w:t>4</w:t>
      </w:r>
      <w:r w:rsidR="003E0B58" w:rsidRPr="008C5FE5">
        <w:rPr>
          <w:rFonts w:ascii="Times New Roman" w:hAnsi="Times New Roman"/>
          <w:i/>
          <w:iCs/>
          <w:sz w:val="24"/>
          <w:szCs w:val="24"/>
        </w:rPr>
        <w:t>)</w:t>
      </w:r>
      <w:r w:rsidR="0028276D" w:rsidRPr="008C5FE5">
        <w:rPr>
          <w:rFonts w:ascii="Times New Roman" w:hAnsi="Times New Roman"/>
          <w:i/>
          <w:iCs/>
          <w:sz w:val="24"/>
          <w:szCs w:val="24"/>
        </w:rPr>
        <w:t>Локальные акты, регламентирующие деятельно</w:t>
      </w:r>
      <w:r w:rsidR="00245337" w:rsidRPr="008C5FE5">
        <w:rPr>
          <w:rFonts w:ascii="Times New Roman" w:hAnsi="Times New Roman"/>
          <w:i/>
          <w:iCs/>
          <w:sz w:val="24"/>
          <w:szCs w:val="24"/>
        </w:rPr>
        <w:t>сть органов самоуправления в ОУ:</w:t>
      </w:r>
    </w:p>
    <w:p w:rsidR="0028276D" w:rsidRPr="008C5FE5" w:rsidRDefault="003E0B58"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8276D" w:rsidRPr="008C5FE5">
        <w:rPr>
          <w:rFonts w:ascii="Times New Roman" w:hAnsi="Times New Roman"/>
          <w:sz w:val="24"/>
          <w:szCs w:val="24"/>
        </w:rPr>
        <w:t>Положение о педагогическом совете.</w:t>
      </w:r>
    </w:p>
    <w:p w:rsidR="0028276D" w:rsidRPr="008C5FE5" w:rsidRDefault="003E0B58"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w:t>
      </w:r>
      <w:r w:rsidR="0028276D" w:rsidRPr="008C5FE5">
        <w:rPr>
          <w:rFonts w:ascii="Times New Roman" w:hAnsi="Times New Roman"/>
          <w:sz w:val="24"/>
          <w:szCs w:val="24"/>
        </w:rPr>
        <w:t>Положение о совете колледжа</w:t>
      </w:r>
      <w:r w:rsidR="00245337" w:rsidRPr="008C5FE5">
        <w:rPr>
          <w:rFonts w:ascii="Times New Roman" w:hAnsi="Times New Roman"/>
          <w:sz w:val="24"/>
          <w:szCs w:val="24"/>
        </w:rPr>
        <w:t>.</w:t>
      </w:r>
    </w:p>
    <w:p w:rsidR="0028276D" w:rsidRPr="008C5FE5" w:rsidRDefault="003E0B58"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w:t>
      </w:r>
      <w:r w:rsidR="0028276D" w:rsidRPr="008C5FE5">
        <w:rPr>
          <w:rFonts w:ascii="Times New Roman" w:hAnsi="Times New Roman"/>
          <w:sz w:val="24"/>
          <w:szCs w:val="24"/>
        </w:rPr>
        <w:t>Положение о студенческом совете.</w:t>
      </w:r>
    </w:p>
    <w:p w:rsidR="00245337" w:rsidRPr="008C5FE5" w:rsidRDefault="00245337" w:rsidP="008C5FE5">
      <w:pPr>
        <w:widowControl w:val="0"/>
        <w:tabs>
          <w:tab w:val="left" w:pos="709"/>
          <w:tab w:val="left" w:pos="7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b/>
          <w:sz w:val="24"/>
          <w:szCs w:val="24"/>
        </w:rPr>
      </w:pPr>
      <w:r w:rsidRPr="008C5FE5">
        <w:rPr>
          <w:rFonts w:ascii="Times New Roman" w:hAnsi="Times New Roman"/>
          <w:b/>
          <w:sz w:val="24"/>
          <w:szCs w:val="24"/>
        </w:rPr>
        <w:t>1.</w:t>
      </w:r>
      <w:r w:rsidR="00245337" w:rsidRPr="008C5FE5">
        <w:rPr>
          <w:rFonts w:ascii="Times New Roman" w:hAnsi="Times New Roman"/>
          <w:b/>
          <w:sz w:val="24"/>
          <w:szCs w:val="24"/>
        </w:rPr>
        <w:t>4.</w:t>
      </w:r>
      <w:r w:rsidRPr="008C5FE5">
        <w:rPr>
          <w:rFonts w:ascii="Times New Roman" w:hAnsi="Times New Roman"/>
          <w:b/>
          <w:sz w:val="24"/>
          <w:szCs w:val="24"/>
        </w:rPr>
        <w:t xml:space="preserve"> Материально-техническое обеспечение образовательного</w:t>
      </w:r>
      <w:r w:rsidR="006F0A29">
        <w:rPr>
          <w:rFonts w:ascii="Times New Roman" w:hAnsi="Times New Roman"/>
          <w:b/>
          <w:sz w:val="24"/>
          <w:szCs w:val="24"/>
        </w:rPr>
        <w:t xml:space="preserve"> </w:t>
      </w:r>
      <w:r w:rsidR="00245337" w:rsidRPr="008C5FE5">
        <w:rPr>
          <w:rFonts w:ascii="Times New Roman" w:hAnsi="Times New Roman"/>
          <w:b/>
          <w:sz w:val="24"/>
          <w:szCs w:val="24"/>
        </w:rPr>
        <w:t>процесса</w:t>
      </w:r>
    </w:p>
    <w:p w:rsidR="00245337" w:rsidRPr="008C5FE5" w:rsidRDefault="00245337" w:rsidP="008C5FE5">
      <w:pPr>
        <w:tabs>
          <w:tab w:val="left" w:pos="851"/>
          <w:tab w:val="left" w:pos="993"/>
        </w:tabs>
        <w:spacing w:after="0" w:line="240" w:lineRule="auto"/>
        <w:ind w:firstLine="567"/>
        <w:contextualSpacing/>
        <w:jc w:val="both"/>
        <w:rPr>
          <w:rFonts w:ascii="Times New Roman" w:hAnsi="Times New Roman"/>
          <w:sz w:val="24"/>
          <w:szCs w:val="24"/>
        </w:rPr>
      </w:pP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образовательном процессе используются 6 (шесть) зданий:</w:t>
      </w:r>
    </w:p>
    <w:p w:rsidR="007579D7"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45337" w:rsidRPr="008C5FE5">
        <w:rPr>
          <w:rFonts w:ascii="Times New Roman" w:hAnsi="Times New Roman"/>
          <w:sz w:val="24"/>
          <w:szCs w:val="24"/>
        </w:rPr>
        <w:t>4</w:t>
      </w:r>
      <w:r w:rsidRPr="008C5FE5">
        <w:rPr>
          <w:rFonts w:ascii="Times New Roman" w:hAnsi="Times New Roman"/>
          <w:sz w:val="24"/>
          <w:szCs w:val="24"/>
        </w:rPr>
        <w:t>.1.</w:t>
      </w:r>
      <w:r w:rsidR="00245337" w:rsidRPr="008C5FE5">
        <w:rPr>
          <w:rFonts w:ascii="Times New Roman" w:hAnsi="Times New Roman"/>
          <w:sz w:val="24"/>
          <w:szCs w:val="24"/>
        </w:rPr>
        <w:t>Учебный корпус №</w:t>
      </w:r>
      <w:r w:rsidR="004F6581" w:rsidRPr="008C5FE5">
        <w:rPr>
          <w:rFonts w:ascii="Times New Roman" w:hAnsi="Times New Roman"/>
          <w:sz w:val="24"/>
          <w:szCs w:val="24"/>
        </w:rPr>
        <w:t>1 по адресу</w:t>
      </w:r>
      <w:r w:rsidR="00245337" w:rsidRPr="008C5FE5">
        <w:rPr>
          <w:rFonts w:ascii="Times New Roman" w:hAnsi="Times New Roman"/>
          <w:sz w:val="24"/>
          <w:szCs w:val="24"/>
        </w:rPr>
        <w:t>: Тверская область, г.Торжок, ул.</w:t>
      </w:r>
      <w:r w:rsidR="004F6581" w:rsidRPr="008C5FE5">
        <w:rPr>
          <w:rFonts w:ascii="Times New Roman" w:hAnsi="Times New Roman"/>
          <w:sz w:val="24"/>
          <w:szCs w:val="24"/>
        </w:rPr>
        <w:t>Ленинградское шоссе, 19</w:t>
      </w:r>
      <w:r w:rsidR="00245337" w:rsidRPr="008C5FE5">
        <w:rPr>
          <w:rFonts w:ascii="Times New Roman" w:hAnsi="Times New Roman"/>
          <w:sz w:val="24"/>
          <w:szCs w:val="24"/>
        </w:rPr>
        <w:t>.</w:t>
      </w: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Учебных кабинетов – 40.</w:t>
      </w: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Лабораторий – 0. </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Многофункциональный спортивный зал – 1</w:t>
      </w:r>
      <w:r w:rsidR="00245337" w:rsidRPr="008C5FE5">
        <w:rPr>
          <w:rFonts w:ascii="Times New Roman" w:hAnsi="Times New Roman"/>
          <w:sz w:val="24"/>
          <w:szCs w:val="24"/>
        </w:rPr>
        <w:t>.</w:t>
      </w: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Тренажёрный зал – 1.  </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Спортивный </w:t>
      </w:r>
      <w:r w:rsidR="008A5A32" w:rsidRPr="008C5FE5">
        <w:rPr>
          <w:rFonts w:ascii="Times New Roman" w:hAnsi="Times New Roman"/>
          <w:sz w:val="24"/>
          <w:szCs w:val="24"/>
        </w:rPr>
        <w:t xml:space="preserve">типовой (физкультурный) зал  </w:t>
      </w:r>
      <w:r w:rsidRPr="008C5FE5">
        <w:rPr>
          <w:rFonts w:ascii="Times New Roman" w:hAnsi="Times New Roman"/>
          <w:sz w:val="24"/>
          <w:szCs w:val="24"/>
        </w:rPr>
        <w:t xml:space="preserve"> – 1. </w:t>
      </w: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Открытая спортивная площадка с искусственным покрытием</w:t>
      </w:r>
      <w:r w:rsidR="007579D7" w:rsidRPr="008C5FE5">
        <w:rPr>
          <w:rFonts w:ascii="Times New Roman" w:hAnsi="Times New Roman"/>
          <w:sz w:val="24"/>
          <w:szCs w:val="24"/>
        </w:rPr>
        <w:t xml:space="preserve"> -2</w:t>
      </w:r>
      <w:r w:rsidR="00245337" w:rsidRPr="008C5FE5">
        <w:rPr>
          <w:rFonts w:ascii="Times New Roman" w:hAnsi="Times New Roman"/>
          <w:sz w:val="24"/>
          <w:szCs w:val="24"/>
        </w:rPr>
        <w:t>.</w:t>
      </w:r>
    </w:p>
    <w:p w:rsidR="004F658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Актовый зал – 1 на 300 посадочных мест.</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Библи</w:t>
      </w:r>
      <w:r w:rsidR="008A5A32" w:rsidRPr="008C5FE5">
        <w:rPr>
          <w:rFonts w:ascii="Times New Roman" w:hAnsi="Times New Roman"/>
          <w:sz w:val="24"/>
          <w:szCs w:val="24"/>
        </w:rPr>
        <w:t>отека – одна,  число книг: 11189</w:t>
      </w:r>
      <w:r w:rsidRPr="008C5FE5">
        <w:rPr>
          <w:rFonts w:ascii="Times New Roman" w:hAnsi="Times New Roman"/>
          <w:sz w:val="24"/>
          <w:szCs w:val="24"/>
        </w:rPr>
        <w:t xml:space="preserve">8 экз. фонд учебников: 82093-73 %. </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Научно-педагогическая литература – 6000 экз. </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Читальный зал на 30 человек.</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Столовая –</w:t>
      </w:r>
      <w:r w:rsidR="007579D7" w:rsidRPr="008C5FE5">
        <w:rPr>
          <w:rFonts w:ascii="Times New Roman" w:hAnsi="Times New Roman"/>
          <w:sz w:val="24"/>
          <w:szCs w:val="24"/>
        </w:rPr>
        <w:t>2</w:t>
      </w:r>
      <w:r w:rsidRPr="008C5FE5">
        <w:rPr>
          <w:rFonts w:ascii="Times New Roman" w:hAnsi="Times New Roman"/>
          <w:sz w:val="24"/>
          <w:szCs w:val="24"/>
        </w:rPr>
        <w:t>, на 100</w:t>
      </w:r>
      <w:r w:rsidR="007579D7" w:rsidRPr="008C5FE5">
        <w:rPr>
          <w:rFonts w:ascii="Times New Roman" w:hAnsi="Times New Roman"/>
          <w:sz w:val="24"/>
          <w:szCs w:val="24"/>
        </w:rPr>
        <w:t xml:space="preserve"> и 30</w:t>
      </w:r>
      <w:r w:rsidRPr="008C5FE5">
        <w:rPr>
          <w:rFonts w:ascii="Times New Roman" w:hAnsi="Times New Roman"/>
          <w:sz w:val="24"/>
          <w:szCs w:val="24"/>
        </w:rPr>
        <w:t xml:space="preserve"> посадочных мест.</w:t>
      </w:r>
    </w:p>
    <w:p w:rsidR="007579D7" w:rsidRPr="008C5FE5" w:rsidRDefault="008A5A32"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Буфет – 1</w:t>
      </w:r>
      <w:r w:rsidR="004F6581" w:rsidRPr="008C5FE5">
        <w:rPr>
          <w:rFonts w:ascii="Times New Roman" w:hAnsi="Times New Roman"/>
          <w:sz w:val="24"/>
          <w:szCs w:val="24"/>
        </w:rPr>
        <w:t>.</w:t>
      </w:r>
    </w:p>
    <w:p w:rsidR="007579D7"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45337" w:rsidRPr="008C5FE5">
        <w:rPr>
          <w:rFonts w:ascii="Times New Roman" w:hAnsi="Times New Roman"/>
          <w:sz w:val="24"/>
          <w:szCs w:val="24"/>
        </w:rPr>
        <w:t>4</w:t>
      </w:r>
      <w:r w:rsidRPr="008C5FE5">
        <w:rPr>
          <w:rFonts w:ascii="Times New Roman" w:hAnsi="Times New Roman"/>
          <w:sz w:val="24"/>
          <w:szCs w:val="24"/>
        </w:rPr>
        <w:t>.2.</w:t>
      </w:r>
      <w:r w:rsidR="004F6581" w:rsidRPr="008C5FE5">
        <w:rPr>
          <w:rFonts w:ascii="Times New Roman" w:hAnsi="Times New Roman"/>
          <w:sz w:val="24"/>
          <w:szCs w:val="24"/>
        </w:rPr>
        <w:t>Учебный корпус №</w:t>
      </w:r>
      <w:r w:rsidR="00245337" w:rsidRPr="008C5FE5">
        <w:rPr>
          <w:rFonts w:ascii="Times New Roman" w:hAnsi="Times New Roman"/>
          <w:sz w:val="24"/>
          <w:szCs w:val="24"/>
        </w:rPr>
        <w:t>4</w:t>
      </w:r>
      <w:r w:rsidR="004F6581" w:rsidRPr="008C5FE5">
        <w:rPr>
          <w:rFonts w:ascii="Times New Roman" w:hAnsi="Times New Roman"/>
          <w:sz w:val="24"/>
          <w:szCs w:val="24"/>
        </w:rPr>
        <w:t xml:space="preserve">2 </w:t>
      </w:r>
      <w:r w:rsidR="00245337" w:rsidRPr="008C5FE5">
        <w:rPr>
          <w:rFonts w:ascii="Times New Roman" w:hAnsi="Times New Roman"/>
          <w:sz w:val="24"/>
          <w:szCs w:val="24"/>
        </w:rPr>
        <w:t>по адресу: Тверская область, г.Торжок, ул.</w:t>
      </w:r>
      <w:r w:rsidR="004F6581" w:rsidRPr="008C5FE5">
        <w:rPr>
          <w:rFonts w:ascii="Times New Roman" w:hAnsi="Times New Roman"/>
          <w:sz w:val="24"/>
          <w:szCs w:val="24"/>
        </w:rPr>
        <w:t>Лермонтова, 6</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Учебных кабинетов – 4;</w:t>
      </w:r>
    </w:p>
    <w:p w:rsidR="007579D7"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Мастерских – 5;</w:t>
      </w:r>
    </w:p>
    <w:p w:rsidR="004F6581"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45337" w:rsidRPr="008C5FE5">
        <w:rPr>
          <w:rFonts w:ascii="Times New Roman" w:hAnsi="Times New Roman"/>
          <w:sz w:val="24"/>
          <w:szCs w:val="24"/>
        </w:rPr>
        <w:t>4</w:t>
      </w:r>
      <w:r w:rsidRPr="008C5FE5">
        <w:rPr>
          <w:rFonts w:ascii="Times New Roman" w:hAnsi="Times New Roman"/>
          <w:sz w:val="24"/>
          <w:szCs w:val="24"/>
        </w:rPr>
        <w:t>.3.</w:t>
      </w:r>
      <w:r w:rsidR="004F6581" w:rsidRPr="008C5FE5">
        <w:rPr>
          <w:rFonts w:ascii="Times New Roman" w:hAnsi="Times New Roman"/>
          <w:sz w:val="24"/>
          <w:szCs w:val="24"/>
        </w:rPr>
        <w:t xml:space="preserve">Общежитие №1 </w:t>
      </w:r>
      <w:r w:rsidR="00245337" w:rsidRPr="008C5FE5">
        <w:rPr>
          <w:rFonts w:ascii="Times New Roman" w:hAnsi="Times New Roman"/>
          <w:sz w:val="24"/>
          <w:szCs w:val="24"/>
        </w:rPr>
        <w:t>по адресу: Тверская область, г.Торжок, ул.</w:t>
      </w:r>
      <w:r w:rsidR="008A5A32" w:rsidRPr="008C5FE5">
        <w:rPr>
          <w:rFonts w:ascii="Times New Roman" w:hAnsi="Times New Roman"/>
          <w:sz w:val="24"/>
          <w:szCs w:val="24"/>
        </w:rPr>
        <w:t>Лермонтова, 2. Пяти</w:t>
      </w:r>
      <w:r w:rsidR="004F6581" w:rsidRPr="008C5FE5">
        <w:rPr>
          <w:rFonts w:ascii="Times New Roman" w:hAnsi="Times New Roman"/>
          <w:sz w:val="24"/>
          <w:szCs w:val="24"/>
        </w:rPr>
        <w:t xml:space="preserve">этажное кирпичное здание из 68 комнат. </w:t>
      </w:r>
    </w:p>
    <w:p w:rsidR="004F6581"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245337" w:rsidRPr="008C5FE5">
        <w:rPr>
          <w:rFonts w:ascii="Times New Roman" w:hAnsi="Times New Roman"/>
          <w:sz w:val="24"/>
          <w:szCs w:val="24"/>
        </w:rPr>
        <w:t>4</w:t>
      </w:r>
      <w:r w:rsidRPr="008C5FE5">
        <w:rPr>
          <w:rFonts w:ascii="Times New Roman" w:hAnsi="Times New Roman"/>
          <w:sz w:val="24"/>
          <w:szCs w:val="24"/>
        </w:rPr>
        <w:t>.4.</w:t>
      </w:r>
      <w:r w:rsidR="004F6581" w:rsidRPr="008C5FE5">
        <w:rPr>
          <w:rFonts w:ascii="Times New Roman" w:hAnsi="Times New Roman"/>
          <w:sz w:val="24"/>
          <w:szCs w:val="24"/>
        </w:rPr>
        <w:t xml:space="preserve">Общежитие №2 </w:t>
      </w:r>
      <w:r w:rsidR="00245337" w:rsidRPr="008C5FE5">
        <w:rPr>
          <w:rFonts w:ascii="Times New Roman" w:hAnsi="Times New Roman"/>
          <w:sz w:val="24"/>
          <w:szCs w:val="24"/>
        </w:rPr>
        <w:t>по адресу: Тверская область, г.</w:t>
      </w:r>
      <w:r w:rsidR="004F6581" w:rsidRPr="008C5FE5">
        <w:rPr>
          <w:rFonts w:ascii="Times New Roman" w:hAnsi="Times New Roman"/>
          <w:sz w:val="24"/>
          <w:szCs w:val="24"/>
        </w:rPr>
        <w:t>Т</w:t>
      </w:r>
      <w:r w:rsidR="00245337" w:rsidRPr="008C5FE5">
        <w:rPr>
          <w:rFonts w:ascii="Times New Roman" w:hAnsi="Times New Roman"/>
          <w:sz w:val="24"/>
          <w:szCs w:val="24"/>
        </w:rPr>
        <w:t>оржок, ул.</w:t>
      </w:r>
      <w:r w:rsidR="008A5A32" w:rsidRPr="008C5FE5">
        <w:rPr>
          <w:rFonts w:ascii="Times New Roman" w:hAnsi="Times New Roman"/>
          <w:sz w:val="24"/>
          <w:szCs w:val="24"/>
        </w:rPr>
        <w:t>Металлистов, 3. Пяти</w:t>
      </w:r>
      <w:r w:rsidR="004F6581" w:rsidRPr="008C5FE5">
        <w:rPr>
          <w:rFonts w:ascii="Times New Roman" w:hAnsi="Times New Roman"/>
          <w:sz w:val="24"/>
          <w:szCs w:val="24"/>
        </w:rPr>
        <w:t xml:space="preserve">этажное кирпичное здание из 165 комнат. Рассчитано на 400 человек. </w:t>
      </w:r>
    </w:p>
    <w:p w:rsidR="004F6581"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1.3.5.</w:t>
      </w:r>
      <w:r w:rsidR="00245337" w:rsidRPr="008C5FE5">
        <w:rPr>
          <w:rFonts w:ascii="Times New Roman" w:hAnsi="Times New Roman"/>
          <w:sz w:val="24"/>
          <w:szCs w:val="24"/>
        </w:rPr>
        <w:t>Общежитие №</w:t>
      </w:r>
      <w:r w:rsidR="004F6581" w:rsidRPr="008C5FE5">
        <w:rPr>
          <w:rFonts w:ascii="Times New Roman" w:hAnsi="Times New Roman"/>
          <w:sz w:val="24"/>
          <w:szCs w:val="24"/>
        </w:rPr>
        <w:t xml:space="preserve">3 </w:t>
      </w:r>
      <w:r w:rsidR="00245337" w:rsidRPr="008C5FE5">
        <w:rPr>
          <w:rFonts w:ascii="Times New Roman" w:hAnsi="Times New Roman"/>
          <w:sz w:val="24"/>
          <w:szCs w:val="24"/>
        </w:rPr>
        <w:t>по адресу: Тверская область, г.Торжок, ул.</w:t>
      </w:r>
      <w:r w:rsidR="004F6581" w:rsidRPr="008C5FE5">
        <w:rPr>
          <w:rFonts w:ascii="Times New Roman" w:hAnsi="Times New Roman"/>
          <w:sz w:val="24"/>
          <w:szCs w:val="24"/>
        </w:rPr>
        <w:t>Металл</w:t>
      </w:r>
      <w:r w:rsidR="008A5A32" w:rsidRPr="008C5FE5">
        <w:rPr>
          <w:rFonts w:ascii="Times New Roman" w:hAnsi="Times New Roman"/>
          <w:sz w:val="24"/>
          <w:szCs w:val="24"/>
        </w:rPr>
        <w:t>истов, 3а. Пяти</w:t>
      </w:r>
      <w:r w:rsidR="004F6581" w:rsidRPr="008C5FE5">
        <w:rPr>
          <w:rFonts w:ascii="Times New Roman" w:hAnsi="Times New Roman"/>
          <w:sz w:val="24"/>
          <w:szCs w:val="24"/>
        </w:rPr>
        <w:t xml:space="preserve">этажное кирпичное здание из 144 комнат. Рассчитано на 360 человек. </w:t>
      </w:r>
    </w:p>
    <w:p w:rsidR="0085249E" w:rsidRPr="008C5FE5" w:rsidRDefault="00A87A5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В целях реализации </w:t>
      </w:r>
      <w:r w:rsidR="00CE7D10" w:rsidRPr="008C5FE5">
        <w:rPr>
          <w:rFonts w:ascii="Times New Roman" w:hAnsi="Times New Roman"/>
          <w:sz w:val="24"/>
          <w:szCs w:val="24"/>
        </w:rPr>
        <w:t>Приказа Министерства образования Тверской области от 20.07.2017 года №1050/ПК</w:t>
      </w:r>
      <w:r w:rsidR="007077E2" w:rsidRPr="008C5FE5">
        <w:rPr>
          <w:rFonts w:ascii="Times New Roman" w:hAnsi="Times New Roman"/>
          <w:sz w:val="24"/>
          <w:szCs w:val="24"/>
        </w:rPr>
        <w:t xml:space="preserve"> </w:t>
      </w:r>
      <w:r w:rsidR="00CE7D10" w:rsidRPr="008C5FE5">
        <w:rPr>
          <w:rFonts w:ascii="Times New Roman" w:hAnsi="Times New Roman"/>
          <w:sz w:val="24"/>
          <w:szCs w:val="24"/>
        </w:rPr>
        <w:t>«О внесении изменений в приказ Министерства образования Тверск</w:t>
      </w:r>
      <w:r w:rsidR="00245337" w:rsidRPr="008C5FE5">
        <w:rPr>
          <w:rFonts w:ascii="Times New Roman" w:hAnsi="Times New Roman"/>
          <w:sz w:val="24"/>
          <w:szCs w:val="24"/>
        </w:rPr>
        <w:t>ой области от 20.01.2017 года №</w:t>
      </w:r>
      <w:r w:rsidR="00CE7D10" w:rsidRPr="008C5FE5">
        <w:rPr>
          <w:rFonts w:ascii="Times New Roman" w:hAnsi="Times New Roman"/>
          <w:sz w:val="24"/>
          <w:szCs w:val="24"/>
        </w:rPr>
        <w:t>77/ПК</w:t>
      </w:r>
      <w:r w:rsidRPr="008C5FE5">
        <w:rPr>
          <w:rFonts w:ascii="Times New Roman" w:hAnsi="Times New Roman"/>
          <w:sz w:val="24"/>
          <w:szCs w:val="24"/>
        </w:rPr>
        <w:t xml:space="preserve">, в рамках </w:t>
      </w:r>
      <w:hyperlink r:id="rId9" w:history="1">
        <w:r w:rsidRPr="008C5FE5">
          <w:rPr>
            <w:rFonts w:ascii="Times New Roman" w:hAnsi="Times New Roman"/>
            <w:sz w:val="24"/>
            <w:szCs w:val="24"/>
          </w:rPr>
          <w:t>подпрограммы</w:t>
        </w:r>
      </w:hyperlink>
      <w:r w:rsidRPr="008C5FE5">
        <w:rPr>
          <w:rFonts w:ascii="Times New Roman" w:hAnsi="Times New Roman"/>
          <w:sz w:val="24"/>
          <w:szCs w:val="24"/>
        </w:rPr>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на 2011 </w:t>
      </w:r>
      <w:r w:rsidR="00094BCB" w:rsidRPr="008C5FE5">
        <w:rPr>
          <w:rFonts w:ascii="Times New Roman" w:hAnsi="Times New Roman"/>
          <w:sz w:val="24"/>
          <w:szCs w:val="24"/>
        </w:rPr>
        <w:t>–</w:t>
      </w:r>
      <w:r w:rsidRPr="008C5FE5">
        <w:rPr>
          <w:rFonts w:ascii="Times New Roman" w:hAnsi="Times New Roman"/>
          <w:sz w:val="24"/>
          <w:szCs w:val="24"/>
        </w:rPr>
        <w:t xml:space="preserve"> 2020 годы Тверской области </w:t>
      </w:r>
      <w:r w:rsidR="006F2B22" w:rsidRPr="008C5FE5">
        <w:rPr>
          <w:rFonts w:ascii="Times New Roman" w:hAnsi="Times New Roman"/>
          <w:sz w:val="24"/>
          <w:szCs w:val="24"/>
        </w:rPr>
        <w:t>реализовано</w:t>
      </w:r>
      <w:r w:rsidR="007077E2" w:rsidRPr="008C5FE5">
        <w:rPr>
          <w:rFonts w:ascii="Times New Roman" w:hAnsi="Times New Roman"/>
          <w:sz w:val="24"/>
          <w:szCs w:val="24"/>
        </w:rPr>
        <w:t xml:space="preserve"> </w:t>
      </w:r>
      <w:r w:rsidR="0000316D" w:rsidRPr="008C5FE5">
        <w:rPr>
          <w:rFonts w:ascii="Times New Roman" w:hAnsi="Times New Roman"/>
          <w:sz w:val="24"/>
          <w:szCs w:val="24"/>
        </w:rPr>
        <w:t>5416</w:t>
      </w:r>
      <w:r w:rsidR="00CE7D10" w:rsidRPr="008C5FE5">
        <w:rPr>
          <w:rFonts w:ascii="Times New Roman" w:hAnsi="Times New Roman"/>
          <w:sz w:val="24"/>
          <w:szCs w:val="24"/>
        </w:rPr>
        <w:t>,</w:t>
      </w:r>
      <w:r w:rsidR="0000316D" w:rsidRPr="008C5FE5">
        <w:rPr>
          <w:rFonts w:ascii="Times New Roman" w:hAnsi="Times New Roman"/>
          <w:sz w:val="24"/>
          <w:szCs w:val="24"/>
        </w:rPr>
        <w:t xml:space="preserve">905 </w:t>
      </w:r>
      <w:r w:rsidR="00CE7D10" w:rsidRPr="008C5FE5">
        <w:rPr>
          <w:rFonts w:ascii="Times New Roman" w:hAnsi="Times New Roman"/>
          <w:sz w:val="24"/>
          <w:szCs w:val="24"/>
        </w:rPr>
        <w:t>тыс</w:t>
      </w:r>
      <w:r w:rsidRPr="008C5FE5">
        <w:rPr>
          <w:rFonts w:ascii="Times New Roman" w:hAnsi="Times New Roman"/>
          <w:sz w:val="24"/>
          <w:szCs w:val="24"/>
        </w:rPr>
        <w:t>. рублей на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в рамках подпрограммы «Совершенствование системы комплексной реабилитации и абилитации инвалидов» государственной программы  Российской Федерации «Доступная среда» на 2011-2020 годы.</w:t>
      </w:r>
    </w:p>
    <w:p w:rsidR="00FE5EF1" w:rsidRPr="008C5FE5" w:rsidRDefault="004F658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Условия ведения образовательного процесса в колледже соответствует санитарно-гигиеническим нормам, требования пожарной и технической безопасности соблюдаются.</w:t>
      </w:r>
    </w:p>
    <w:p w:rsidR="005C7A5F" w:rsidRPr="008C5FE5" w:rsidRDefault="005C7A5F" w:rsidP="008C5FE5">
      <w:pPr>
        <w:tabs>
          <w:tab w:val="left" w:pos="851"/>
          <w:tab w:val="left" w:pos="993"/>
        </w:tabs>
        <w:spacing w:after="0" w:line="240" w:lineRule="auto"/>
        <w:ind w:firstLine="567"/>
        <w:contextualSpacing/>
        <w:jc w:val="both"/>
        <w:rPr>
          <w:rFonts w:ascii="Times New Roman" w:hAnsi="Times New Roman"/>
          <w:sz w:val="24"/>
          <w:szCs w:val="24"/>
        </w:rPr>
      </w:pPr>
    </w:p>
    <w:p w:rsidR="007579D7" w:rsidRPr="008C5FE5" w:rsidRDefault="007579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b/>
          <w:bCs/>
          <w:sz w:val="24"/>
          <w:szCs w:val="24"/>
        </w:rPr>
        <w:t>Выводы по разделу</w:t>
      </w:r>
      <w:r w:rsidR="0085249E" w:rsidRPr="008C5FE5">
        <w:rPr>
          <w:rFonts w:ascii="Times New Roman" w:hAnsi="Times New Roman"/>
          <w:b/>
          <w:bCs/>
          <w:sz w:val="24"/>
          <w:szCs w:val="24"/>
        </w:rPr>
        <w:t>:</w:t>
      </w:r>
      <w:r w:rsidR="005C7A5F" w:rsidRPr="008C5FE5">
        <w:rPr>
          <w:rFonts w:ascii="Times New Roman" w:hAnsi="Times New Roman"/>
          <w:bCs/>
          <w:sz w:val="24"/>
          <w:szCs w:val="24"/>
        </w:rPr>
        <w:t xml:space="preserve"> к</w:t>
      </w:r>
      <w:r w:rsidRPr="008C5FE5">
        <w:rPr>
          <w:rFonts w:ascii="Times New Roman" w:hAnsi="Times New Roman"/>
          <w:sz w:val="24"/>
          <w:szCs w:val="24"/>
        </w:rPr>
        <w:t xml:space="preserve">олледж имеет в наличии все необходимые организационно-правовые </w:t>
      </w:r>
      <w:r w:rsidR="00ED4692" w:rsidRPr="008C5FE5">
        <w:rPr>
          <w:rFonts w:ascii="Times New Roman" w:hAnsi="Times New Roman"/>
          <w:sz w:val="24"/>
          <w:szCs w:val="24"/>
        </w:rPr>
        <w:t xml:space="preserve">документы и материально-техническую базу, </w:t>
      </w:r>
      <w:r w:rsidRPr="008C5FE5">
        <w:rPr>
          <w:rFonts w:ascii="Times New Roman" w:hAnsi="Times New Roman"/>
          <w:sz w:val="24"/>
          <w:szCs w:val="24"/>
        </w:rPr>
        <w:t>позволяющие</w:t>
      </w:r>
      <w:r w:rsidR="006F0A29">
        <w:rPr>
          <w:rFonts w:ascii="Times New Roman" w:hAnsi="Times New Roman"/>
          <w:sz w:val="24"/>
          <w:szCs w:val="24"/>
        </w:rPr>
        <w:t xml:space="preserve"> </w:t>
      </w:r>
      <w:r w:rsidRPr="008C5FE5">
        <w:rPr>
          <w:rFonts w:ascii="Times New Roman" w:hAnsi="Times New Roman"/>
          <w:sz w:val="24"/>
          <w:szCs w:val="24"/>
        </w:rPr>
        <w:t>вести образовательную</w:t>
      </w:r>
      <w:r w:rsidR="006F0A29">
        <w:rPr>
          <w:rFonts w:ascii="Times New Roman" w:hAnsi="Times New Roman"/>
          <w:sz w:val="24"/>
          <w:szCs w:val="24"/>
        </w:rPr>
        <w:t xml:space="preserve"> </w:t>
      </w:r>
      <w:r w:rsidR="00ED4692" w:rsidRPr="008C5FE5">
        <w:rPr>
          <w:rFonts w:ascii="Times New Roman" w:hAnsi="Times New Roman"/>
          <w:sz w:val="24"/>
          <w:szCs w:val="24"/>
        </w:rPr>
        <w:t xml:space="preserve">деятельность </w:t>
      </w:r>
      <w:r w:rsidR="00186549" w:rsidRPr="008C5FE5">
        <w:rPr>
          <w:rFonts w:ascii="Times New Roman" w:hAnsi="Times New Roman"/>
          <w:sz w:val="24"/>
          <w:szCs w:val="24"/>
        </w:rPr>
        <w:t xml:space="preserve">в соответствии </w:t>
      </w:r>
      <w:r w:rsidRPr="008C5FE5">
        <w:rPr>
          <w:rFonts w:ascii="Times New Roman" w:hAnsi="Times New Roman"/>
          <w:sz w:val="24"/>
          <w:szCs w:val="24"/>
        </w:rPr>
        <w:t>с требованиями, предъявляемыми к образовательным учреждениям профессионального образования</w:t>
      </w:r>
      <w:r w:rsidR="00ED4692" w:rsidRPr="008C5FE5">
        <w:rPr>
          <w:rFonts w:ascii="Times New Roman" w:hAnsi="Times New Roman"/>
          <w:sz w:val="24"/>
          <w:szCs w:val="24"/>
        </w:rPr>
        <w:t>.</w:t>
      </w:r>
    </w:p>
    <w:p w:rsidR="00CE7D10" w:rsidRPr="008C5FE5" w:rsidRDefault="00CE7D10"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8C5FE5" w:rsidRDefault="00973AA8"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 xml:space="preserve">Раздел </w:t>
      </w:r>
      <w:r w:rsidR="00186549" w:rsidRPr="008C5FE5">
        <w:rPr>
          <w:rFonts w:ascii="Times New Roman" w:hAnsi="Times New Roman"/>
          <w:b/>
          <w:bCs/>
          <w:sz w:val="24"/>
          <w:szCs w:val="24"/>
        </w:rPr>
        <w:t>2.</w:t>
      </w:r>
      <w:r w:rsidR="0028276D" w:rsidRPr="008C5FE5">
        <w:rPr>
          <w:rFonts w:ascii="Times New Roman" w:hAnsi="Times New Roman"/>
          <w:b/>
          <w:bCs/>
          <w:sz w:val="24"/>
          <w:szCs w:val="24"/>
        </w:rPr>
        <w:t>Структура и система управления</w:t>
      </w:r>
    </w:p>
    <w:p w:rsidR="00245337" w:rsidRPr="008C5FE5" w:rsidRDefault="00245337"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p>
    <w:p w:rsidR="0028276D" w:rsidRPr="008C5FE5" w:rsidRDefault="00FA3DCA" w:rsidP="008C5FE5">
      <w:pPr>
        <w:widowControl w:val="0"/>
        <w:tabs>
          <w:tab w:val="left" w:pos="452"/>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2.1.</w:t>
      </w:r>
      <w:r w:rsidR="0028276D" w:rsidRPr="008C5FE5">
        <w:rPr>
          <w:rFonts w:ascii="Times New Roman" w:hAnsi="Times New Roman"/>
          <w:b/>
          <w:bCs/>
          <w:sz w:val="24"/>
          <w:szCs w:val="24"/>
        </w:rPr>
        <w:t>Структура управления</w:t>
      </w:r>
    </w:p>
    <w:p w:rsidR="0028276D" w:rsidRPr="008C5FE5" w:rsidRDefault="0028276D" w:rsidP="008C5FE5">
      <w:pPr>
        <w:widowControl w:val="0"/>
        <w:tabs>
          <w:tab w:val="left" w:pos="851"/>
          <w:tab w:val="left" w:pos="993"/>
          <w:tab w:val="right" w:pos="4115"/>
          <w:tab w:val="left" w:pos="4192"/>
          <w:tab w:val="right" w:pos="9626"/>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Структура управления</w:t>
      </w:r>
      <w:r w:rsidRPr="008C5FE5">
        <w:rPr>
          <w:rFonts w:ascii="Times New Roman" w:hAnsi="Times New Roman"/>
          <w:sz w:val="24"/>
          <w:szCs w:val="24"/>
        </w:rPr>
        <w:tab/>
        <w:t>ГБ</w:t>
      </w:r>
      <w:r w:rsidR="00CE7D10" w:rsidRPr="008C5FE5">
        <w:rPr>
          <w:rFonts w:ascii="Times New Roman" w:hAnsi="Times New Roman"/>
          <w:sz w:val="24"/>
          <w:szCs w:val="24"/>
        </w:rPr>
        <w:t xml:space="preserve">П </w:t>
      </w:r>
      <w:r w:rsidRPr="008C5FE5">
        <w:rPr>
          <w:rFonts w:ascii="Times New Roman" w:hAnsi="Times New Roman"/>
          <w:sz w:val="24"/>
          <w:szCs w:val="24"/>
        </w:rPr>
        <w:t>ОУ соответствует функциональным задачам и Уставу.</w:t>
      </w:r>
    </w:p>
    <w:p w:rsidR="0028276D" w:rsidRPr="008C5FE5" w:rsidRDefault="0028276D" w:rsidP="008C5FE5">
      <w:pPr>
        <w:widowControl w:val="0"/>
        <w:tabs>
          <w:tab w:val="left" w:pos="851"/>
          <w:tab w:val="left" w:pos="993"/>
          <w:tab w:val="right" w:pos="3891"/>
          <w:tab w:val="left" w:pos="3968"/>
          <w:tab w:val="right" w:pos="9402"/>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Утверждены положения,</w:t>
      </w:r>
      <w:r w:rsidRPr="008C5FE5">
        <w:rPr>
          <w:rFonts w:ascii="Times New Roman" w:hAnsi="Times New Roman"/>
          <w:sz w:val="24"/>
          <w:szCs w:val="24"/>
        </w:rPr>
        <w:tab/>
      </w:r>
      <w:r w:rsidR="00BD5469" w:rsidRPr="008C5FE5">
        <w:rPr>
          <w:rFonts w:ascii="Times New Roman" w:hAnsi="Times New Roman"/>
          <w:sz w:val="24"/>
          <w:szCs w:val="24"/>
        </w:rPr>
        <w:t xml:space="preserve">определяющие функции руководителей </w:t>
      </w:r>
      <w:r w:rsidRPr="008C5FE5">
        <w:rPr>
          <w:rFonts w:ascii="Times New Roman" w:hAnsi="Times New Roman"/>
          <w:sz w:val="24"/>
          <w:szCs w:val="24"/>
        </w:rPr>
        <w:t>предметно-цикловых</w:t>
      </w:r>
      <w:r w:rsidR="006F0A29">
        <w:rPr>
          <w:rFonts w:ascii="Times New Roman" w:hAnsi="Times New Roman"/>
          <w:sz w:val="24"/>
          <w:szCs w:val="24"/>
        </w:rPr>
        <w:t xml:space="preserve"> </w:t>
      </w:r>
      <w:r w:rsidRPr="008C5FE5">
        <w:rPr>
          <w:rFonts w:ascii="Times New Roman" w:hAnsi="Times New Roman"/>
          <w:sz w:val="24"/>
          <w:szCs w:val="24"/>
        </w:rPr>
        <w:t>к</w:t>
      </w:r>
      <w:r w:rsidR="00C34063" w:rsidRPr="008C5FE5">
        <w:rPr>
          <w:rFonts w:ascii="Times New Roman" w:hAnsi="Times New Roman"/>
          <w:sz w:val="24"/>
          <w:szCs w:val="24"/>
        </w:rPr>
        <w:t>омиссий, заведующих отделениями, заведу</w:t>
      </w:r>
      <w:r w:rsidR="00BE24A1" w:rsidRPr="008C5FE5">
        <w:rPr>
          <w:rFonts w:ascii="Times New Roman" w:hAnsi="Times New Roman"/>
          <w:sz w:val="24"/>
          <w:szCs w:val="24"/>
        </w:rPr>
        <w:t>ю</w:t>
      </w:r>
      <w:r w:rsidR="00C34063" w:rsidRPr="008C5FE5">
        <w:rPr>
          <w:rFonts w:ascii="Times New Roman" w:hAnsi="Times New Roman"/>
          <w:sz w:val="24"/>
          <w:szCs w:val="24"/>
        </w:rPr>
        <w:t xml:space="preserve">щих </w:t>
      </w:r>
      <w:r w:rsidR="00F609D4" w:rsidRPr="008C5FE5">
        <w:rPr>
          <w:rFonts w:ascii="Times New Roman" w:hAnsi="Times New Roman"/>
          <w:sz w:val="24"/>
          <w:szCs w:val="24"/>
        </w:rPr>
        <w:t>практикой, руководителя филиала, методистов, руководителя физического воспитания</w:t>
      </w:r>
      <w:r w:rsidR="00A626E8" w:rsidRPr="008C5FE5">
        <w:rPr>
          <w:rFonts w:ascii="Times New Roman" w:hAnsi="Times New Roman"/>
          <w:sz w:val="24"/>
          <w:szCs w:val="24"/>
        </w:rPr>
        <w:t>, заведующих учебными кабинетами.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Управление колледжа строится на принципах единоначалия и самоуправления.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сфере единоначалия каждое направление деятельности колледжа находится под руководством соответствующего заместителя директора с подчиненными ему службами.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прямом подчинении директору находятся заместители директора,</w:t>
      </w:r>
      <w:r w:rsidR="00C34063" w:rsidRPr="008C5FE5">
        <w:rPr>
          <w:rFonts w:ascii="Times New Roman" w:hAnsi="Times New Roman"/>
          <w:sz w:val="24"/>
          <w:szCs w:val="24"/>
        </w:rPr>
        <w:t xml:space="preserve"> главный бухгалтер, </w:t>
      </w:r>
      <w:r w:rsidR="0098743A" w:rsidRPr="008C5FE5">
        <w:rPr>
          <w:rFonts w:ascii="Times New Roman" w:hAnsi="Times New Roman"/>
          <w:sz w:val="24"/>
          <w:szCs w:val="24"/>
        </w:rPr>
        <w:t>директор</w:t>
      </w:r>
      <w:r w:rsidR="00C34063" w:rsidRPr="008C5FE5">
        <w:rPr>
          <w:rFonts w:ascii="Times New Roman" w:hAnsi="Times New Roman"/>
          <w:sz w:val="24"/>
          <w:szCs w:val="24"/>
        </w:rPr>
        <w:t xml:space="preserve"> филиал</w:t>
      </w:r>
      <w:r w:rsidR="0098743A" w:rsidRPr="008C5FE5">
        <w:rPr>
          <w:rFonts w:ascii="Times New Roman" w:hAnsi="Times New Roman"/>
          <w:sz w:val="24"/>
          <w:szCs w:val="24"/>
        </w:rPr>
        <w:t>а</w:t>
      </w:r>
      <w:r w:rsidR="00C34063" w:rsidRPr="008C5FE5">
        <w:rPr>
          <w:rFonts w:ascii="Times New Roman" w:hAnsi="Times New Roman"/>
          <w:sz w:val="24"/>
          <w:szCs w:val="24"/>
        </w:rPr>
        <w:t>,</w:t>
      </w:r>
      <w:r w:rsidRPr="008C5FE5">
        <w:rPr>
          <w:rFonts w:ascii="Times New Roman" w:hAnsi="Times New Roman"/>
          <w:sz w:val="24"/>
          <w:szCs w:val="24"/>
        </w:rPr>
        <w:t xml:space="preserve"> служба кадров, инженер по охране труда, канцелярия.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Органами самоуправления к</w:t>
      </w:r>
      <w:r w:rsidR="00C34063" w:rsidRPr="008C5FE5">
        <w:rPr>
          <w:rFonts w:ascii="Times New Roman" w:hAnsi="Times New Roman"/>
          <w:sz w:val="24"/>
          <w:szCs w:val="24"/>
        </w:rPr>
        <w:t>олледжа являются С</w:t>
      </w:r>
      <w:r w:rsidRPr="008C5FE5">
        <w:rPr>
          <w:rFonts w:ascii="Times New Roman" w:hAnsi="Times New Roman"/>
          <w:sz w:val="24"/>
          <w:szCs w:val="24"/>
        </w:rPr>
        <w:t>овет колледжа, Педагогический совет, Студенческий совет. Предметно-цикловые комиссии</w:t>
      </w:r>
      <w:r w:rsidR="00ED4692" w:rsidRPr="008C5FE5">
        <w:rPr>
          <w:rFonts w:ascii="Times New Roman" w:hAnsi="Times New Roman"/>
          <w:sz w:val="24"/>
          <w:szCs w:val="24"/>
        </w:rPr>
        <w:t>,</w:t>
      </w:r>
      <w:r w:rsidRPr="008C5FE5">
        <w:rPr>
          <w:rFonts w:ascii="Times New Roman" w:hAnsi="Times New Roman"/>
          <w:sz w:val="24"/>
          <w:szCs w:val="24"/>
        </w:rPr>
        <w:t xml:space="preserve"> созда</w:t>
      </w:r>
      <w:r w:rsidR="00ED4692" w:rsidRPr="008C5FE5">
        <w:rPr>
          <w:rFonts w:ascii="Times New Roman" w:hAnsi="Times New Roman"/>
          <w:sz w:val="24"/>
          <w:szCs w:val="24"/>
        </w:rPr>
        <w:t>н</w:t>
      </w:r>
      <w:r w:rsidRPr="008C5FE5">
        <w:rPr>
          <w:rFonts w:ascii="Times New Roman" w:hAnsi="Times New Roman"/>
          <w:sz w:val="24"/>
          <w:szCs w:val="24"/>
        </w:rPr>
        <w:t>ны</w:t>
      </w:r>
      <w:r w:rsidR="00BD5469" w:rsidRPr="008C5FE5">
        <w:rPr>
          <w:rFonts w:ascii="Times New Roman" w:hAnsi="Times New Roman"/>
          <w:sz w:val="24"/>
          <w:szCs w:val="24"/>
        </w:rPr>
        <w:t>е</w:t>
      </w:r>
      <w:r w:rsidRPr="008C5FE5">
        <w:rPr>
          <w:rFonts w:ascii="Times New Roman" w:hAnsi="Times New Roman"/>
          <w:sz w:val="24"/>
          <w:szCs w:val="24"/>
        </w:rPr>
        <w:t xml:space="preserve"> в целях программного и методическо</w:t>
      </w:r>
      <w:r w:rsidR="00BD5469" w:rsidRPr="008C5FE5">
        <w:rPr>
          <w:rFonts w:ascii="Times New Roman" w:hAnsi="Times New Roman"/>
          <w:sz w:val="24"/>
          <w:szCs w:val="24"/>
        </w:rPr>
        <w:t xml:space="preserve">го обеспечения реализации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 оказания помощи преподавателям в организ</w:t>
      </w:r>
      <w:r w:rsidR="008C08A2" w:rsidRPr="008C5FE5">
        <w:rPr>
          <w:rFonts w:ascii="Times New Roman" w:hAnsi="Times New Roman"/>
          <w:sz w:val="24"/>
          <w:szCs w:val="24"/>
        </w:rPr>
        <w:t>ации образовательного процесса в</w:t>
      </w:r>
      <w:r w:rsidRPr="008C5FE5">
        <w:rPr>
          <w:rFonts w:ascii="Times New Roman" w:hAnsi="Times New Roman"/>
          <w:sz w:val="24"/>
          <w:szCs w:val="24"/>
        </w:rPr>
        <w:t xml:space="preserve"> соответствии с требованиями ФГОС</w:t>
      </w:r>
      <w:r w:rsidR="008C08A2" w:rsidRPr="008C5FE5">
        <w:rPr>
          <w:rFonts w:ascii="Times New Roman" w:hAnsi="Times New Roman"/>
          <w:sz w:val="24"/>
          <w:szCs w:val="24"/>
        </w:rPr>
        <w:t xml:space="preserve"> 3+</w:t>
      </w:r>
      <w:r w:rsidRPr="008C5FE5">
        <w:rPr>
          <w:rFonts w:ascii="Times New Roman" w:hAnsi="Times New Roman"/>
          <w:sz w:val="24"/>
          <w:szCs w:val="24"/>
        </w:rPr>
        <w:t>. Деятельность предметно-цикловых комиссий определяется положением о ПЦК. Председатели ПЦК ежегодно планируют и организуют деятельность предметно-цикловых коми</w:t>
      </w:r>
      <w:r w:rsidR="00CC4E8C" w:rsidRPr="008C5FE5">
        <w:rPr>
          <w:rFonts w:ascii="Times New Roman" w:hAnsi="Times New Roman"/>
          <w:sz w:val="24"/>
          <w:szCs w:val="24"/>
        </w:rPr>
        <w:t>ссий по следующим направлениям:</w:t>
      </w:r>
      <w:r w:rsidR="006F0A29">
        <w:rPr>
          <w:rFonts w:ascii="Times New Roman" w:hAnsi="Times New Roman"/>
          <w:sz w:val="24"/>
          <w:szCs w:val="24"/>
        </w:rPr>
        <w:t xml:space="preserve"> </w:t>
      </w:r>
      <w:r w:rsidRPr="008C5FE5">
        <w:rPr>
          <w:rFonts w:ascii="Times New Roman" w:hAnsi="Times New Roman"/>
          <w:sz w:val="24"/>
          <w:szCs w:val="24"/>
        </w:rPr>
        <w:t>учебная работа, научно-методическая работа,</w:t>
      </w:r>
      <w:r w:rsidR="006F0A29">
        <w:rPr>
          <w:rFonts w:ascii="Times New Roman" w:hAnsi="Times New Roman"/>
          <w:sz w:val="24"/>
          <w:szCs w:val="24"/>
        </w:rPr>
        <w:t xml:space="preserve"> </w:t>
      </w:r>
      <w:r w:rsidRPr="008C5FE5">
        <w:rPr>
          <w:rFonts w:ascii="Times New Roman" w:hAnsi="Times New Roman"/>
          <w:sz w:val="24"/>
          <w:szCs w:val="24"/>
        </w:rPr>
        <w:t>воспитательная работа.</w:t>
      </w:r>
    </w:p>
    <w:p w:rsidR="00F2008B" w:rsidRPr="008C5FE5" w:rsidRDefault="008C08A2" w:rsidP="008C5FE5">
      <w:pPr>
        <w:pStyle w:val="a3"/>
        <w:tabs>
          <w:tab w:val="left" w:pos="709"/>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В 201</w:t>
      </w:r>
      <w:r w:rsidR="00F52A72" w:rsidRPr="008C5FE5">
        <w:rPr>
          <w:rFonts w:ascii="Times New Roman" w:hAnsi="Times New Roman"/>
          <w:sz w:val="24"/>
          <w:szCs w:val="24"/>
        </w:rPr>
        <w:t>8</w:t>
      </w:r>
      <w:r w:rsidR="0028276D" w:rsidRPr="008C5FE5">
        <w:rPr>
          <w:rFonts w:ascii="Times New Roman" w:hAnsi="Times New Roman"/>
          <w:sz w:val="24"/>
          <w:szCs w:val="24"/>
        </w:rPr>
        <w:t xml:space="preserve"> году прошли курсы повышения к</w:t>
      </w:r>
      <w:r w:rsidRPr="008C5FE5">
        <w:rPr>
          <w:rFonts w:ascii="Times New Roman" w:hAnsi="Times New Roman"/>
          <w:sz w:val="24"/>
          <w:szCs w:val="24"/>
        </w:rPr>
        <w:t>валификации</w:t>
      </w:r>
      <w:r w:rsidR="00114F16" w:rsidRPr="008C5FE5">
        <w:rPr>
          <w:rFonts w:ascii="Times New Roman" w:hAnsi="Times New Roman"/>
          <w:sz w:val="24"/>
          <w:szCs w:val="24"/>
        </w:rPr>
        <w:t>:</w:t>
      </w:r>
    </w:p>
    <w:p w:rsidR="003438A8" w:rsidRPr="008C5FE5" w:rsidRDefault="003438A8" w:rsidP="008C5FE5">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sz w:val="24"/>
          <w:szCs w:val="24"/>
        </w:rPr>
        <w:t>-Теоретические основы инклюзивного образования (2ч., 25 чел.)</w:t>
      </w:r>
    </w:p>
    <w:p w:rsidR="003438A8" w:rsidRPr="008C5FE5" w:rsidRDefault="003438A8" w:rsidP="008C5FE5">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sz w:val="24"/>
          <w:szCs w:val="24"/>
        </w:rPr>
        <w:t xml:space="preserve"> -Методические основы инклюзивного образования (2 ч., 25 чел.)</w:t>
      </w:r>
    </w:p>
    <w:p w:rsidR="003438A8" w:rsidRPr="008C5FE5" w:rsidRDefault="003438A8" w:rsidP="008C5FE5">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sz w:val="24"/>
          <w:szCs w:val="24"/>
        </w:rPr>
        <w:t>-Инклюзивное образование: методика организации образовательного процесса по нозологиям»  (2 ч, 25 чел.)</w:t>
      </w:r>
    </w:p>
    <w:p w:rsidR="003438A8" w:rsidRPr="008C5FE5" w:rsidRDefault="003438A8" w:rsidP="008C5FE5">
      <w:pPr>
        <w:pStyle w:val="a3"/>
        <w:tabs>
          <w:tab w:val="left" w:pos="851"/>
          <w:tab w:val="left" w:pos="993"/>
          <w:tab w:val="left" w:pos="1276"/>
        </w:tabs>
        <w:spacing w:line="240" w:lineRule="auto"/>
        <w:ind w:left="0" w:firstLine="567"/>
        <w:jc w:val="both"/>
        <w:rPr>
          <w:rFonts w:ascii="Times New Roman" w:hAnsi="Times New Roman"/>
          <w:sz w:val="24"/>
          <w:szCs w:val="24"/>
        </w:rPr>
      </w:pPr>
      <w:r w:rsidRPr="008C5FE5">
        <w:rPr>
          <w:rFonts w:ascii="Times New Roman" w:hAnsi="Times New Roman"/>
          <w:sz w:val="24"/>
          <w:szCs w:val="24"/>
        </w:rPr>
        <w:t>-ФГОС ДО и методика работы по образовательной области: игровая деятельность дошкольников (2 ч., 30 чел).</w:t>
      </w:r>
    </w:p>
    <w:p w:rsidR="003438A8" w:rsidRPr="008C5FE5" w:rsidRDefault="003438A8" w:rsidP="008C5FE5">
      <w:pPr>
        <w:pStyle w:val="a3"/>
        <w:tabs>
          <w:tab w:val="left" w:pos="851"/>
          <w:tab w:val="left" w:pos="993"/>
          <w:tab w:val="left" w:pos="1276"/>
        </w:tabs>
        <w:spacing w:line="240" w:lineRule="auto"/>
        <w:ind w:left="0" w:firstLine="567"/>
        <w:jc w:val="both"/>
        <w:rPr>
          <w:rFonts w:ascii="Times New Roman" w:hAnsi="Times New Roman"/>
          <w:sz w:val="24"/>
          <w:szCs w:val="24"/>
        </w:rPr>
      </w:pPr>
      <w:r w:rsidRPr="008C5FE5">
        <w:rPr>
          <w:rFonts w:ascii="Times New Roman" w:hAnsi="Times New Roman"/>
          <w:sz w:val="24"/>
          <w:szCs w:val="24"/>
        </w:rPr>
        <w:t>-Воспитательный аспект инклюзивного образования (2 ч.,30 чел)</w:t>
      </w:r>
    </w:p>
    <w:p w:rsidR="003438A8" w:rsidRPr="008C5FE5" w:rsidRDefault="003438A8" w:rsidP="006F0A29">
      <w:pPr>
        <w:pStyle w:val="a3"/>
        <w:tabs>
          <w:tab w:val="left" w:pos="709"/>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Проведение очно-заочных курсов повышения квалификации преподавателей ПОО Тверской области по теме инклюзивное профессиональное образование.</w:t>
      </w:r>
    </w:p>
    <w:p w:rsidR="003438A8" w:rsidRPr="008C5FE5" w:rsidRDefault="003438A8" w:rsidP="008C5FE5">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sz w:val="24"/>
          <w:szCs w:val="24"/>
        </w:rPr>
        <w:t>100 % педагогического состава: преподавателей, мастеров производственного обучения, воспитателей общежитий, педагогов дополнительного образования прошли всероссийское тестирование.</w:t>
      </w:r>
    </w:p>
    <w:p w:rsidR="006F0A29" w:rsidRDefault="003438A8" w:rsidP="006F0A29">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sz w:val="24"/>
          <w:szCs w:val="24"/>
        </w:rPr>
        <w:t xml:space="preserve">Повысили аттестацию и повысили квалификационную категорию 15 человек. </w:t>
      </w:r>
    </w:p>
    <w:p w:rsidR="0028276D" w:rsidRPr="008C5FE5" w:rsidRDefault="0028276D" w:rsidP="006F0A29">
      <w:pPr>
        <w:pStyle w:val="a3"/>
        <w:tabs>
          <w:tab w:val="left" w:pos="851"/>
          <w:tab w:val="left" w:pos="993"/>
          <w:tab w:val="left" w:pos="1276"/>
        </w:tabs>
        <w:ind w:left="0" w:firstLine="567"/>
        <w:jc w:val="both"/>
        <w:rPr>
          <w:rFonts w:ascii="Times New Roman" w:hAnsi="Times New Roman"/>
          <w:sz w:val="24"/>
          <w:szCs w:val="24"/>
        </w:rPr>
      </w:pPr>
      <w:r w:rsidRPr="008C5FE5">
        <w:rPr>
          <w:rFonts w:ascii="Times New Roman" w:hAnsi="Times New Roman"/>
          <w:bCs/>
          <w:sz w:val="24"/>
          <w:szCs w:val="24"/>
        </w:rPr>
        <w:t>В</w:t>
      </w:r>
      <w:r w:rsidR="007077E2" w:rsidRPr="008C5FE5">
        <w:rPr>
          <w:rFonts w:ascii="Times New Roman" w:hAnsi="Times New Roman"/>
          <w:bCs/>
          <w:sz w:val="24"/>
          <w:szCs w:val="24"/>
        </w:rPr>
        <w:t xml:space="preserve"> </w:t>
      </w:r>
      <w:r w:rsidRPr="008C5FE5">
        <w:rPr>
          <w:rFonts w:ascii="Times New Roman" w:hAnsi="Times New Roman"/>
          <w:sz w:val="24"/>
          <w:szCs w:val="24"/>
        </w:rPr>
        <w:t xml:space="preserve">колледже функционирует </w:t>
      </w:r>
      <w:r w:rsidRPr="008C5FE5">
        <w:rPr>
          <w:rFonts w:ascii="Times New Roman" w:hAnsi="Times New Roman"/>
          <w:bCs/>
          <w:sz w:val="24"/>
          <w:szCs w:val="24"/>
        </w:rPr>
        <w:t>сайт</w:t>
      </w:r>
      <w:r w:rsidRPr="008C5FE5">
        <w:rPr>
          <w:rFonts w:ascii="Times New Roman" w:hAnsi="Times New Roman"/>
          <w:b/>
          <w:bCs/>
          <w:sz w:val="24"/>
          <w:szCs w:val="24"/>
        </w:rPr>
        <w:t xml:space="preserve"> (</w:t>
      </w:r>
      <w:hyperlink r:id="rId10" w:history="1">
        <w:r w:rsidRPr="008C5FE5">
          <w:rPr>
            <w:rFonts w:ascii="Times New Roman" w:hAnsi="Times New Roman"/>
            <w:sz w:val="24"/>
            <w:szCs w:val="24"/>
            <w:u w:val="single"/>
          </w:rPr>
          <w:t>http://www.torpedkol.ru</w:t>
        </w:r>
      </w:hyperlink>
      <w:r w:rsidRPr="008C5FE5">
        <w:rPr>
          <w:rFonts w:ascii="Times New Roman" w:hAnsi="Times New Roman"/>
          <w:b/>
          <w:bCs/>
          <w:sz w:val="24"/>
          <w:szCs w:val="24"/>
        </w:rPr>
        <w:t xml:space="preserve">), </w:t>
      </w:r>
      <w:r w:rsidRPr="008C5FE5">
        <w:rPr>
          <w:rFonts w:ascii="Times New Roman" w:hAnsi="Times New Roman"/>
          <w:sz w:val="24"/>
          <w:szCs w:val="24"/>
        </w:rPr>
        <w:t>на страницах которого представлена информация о работе всех подразделений.</w:t>
      </w:r>
    </w:p>
    <w:p w:rsidR="0028276D" w:rsidRPr="008C5FE5" w:rsidRDefault="000C4D46" w:rsidP="008C5FE5">
      <w:pPr>
        <w:widowControl w:val="0"/>
        <w:tabs>
          <w:tab w:val="left" w:pos="708"/>
          <w:tab w:val="left" w:pos="851"/>
          <w:tab w:val="left" w:pos="993"/>
        </w:tabs>
        <w:autoSpaceDE w:val="0"/>
        <w:autoSpaceDN w:val="0"/>
        <w:adjustRightInd w:val="0"/>
        <w:spacing w:after="0" w:line="240" w:lineRule="auto"/>
        <w:ind w:firstLine="567"/>
        <w:contextualSpacing/>
        <w:jc w:val="both"/>
        <w:rPr>
          <w:rFonts w:ascii="Times New Roman" w:hAnsi="Times New Roman"/>
          <w:b/>
          <w:sz w:val="24"/>
          <w:szCs w:val="24"/>
        </w:rPr>
      </w:pPr>
      <w:r w:rsidRPr="008C5FE5">
        <w:rPr>
          <w:rFonts w:ascii="Times New Roman" w:hAnsi="Times New Roman"/>
          <w:b/>
          <w:sz w:val="24"/>
          <w:szCs w:val="24"/>
        </w:rPr>
        <w:t xml:space="preserve">2.2. </w:t>
      </w:r>
      <w:r w:rsidR="0028276D" w:rsidRPr="008C5FE5">
        <w:rPr>
          <w:rFonts w:ascii="Times New Roman" w:hAnsi="Times New Roman"/>
          <w:b/>
          <w:sz w:val="24"/>
          <w:szCs w:val="24"/>
        </w:rPr>
        <w:t>Организация взаимодействия цикловых комиссий образовательной организации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Деятельность ПЦК осуществляется согласно плану работы колледжа с учетом основных задач на учебный</w:t>
      </w:r>
      <w:r w:rsidR="00476115" w:rsidRPr="008C5FE5">
        <w:rPr>
          <w:rFonts w:ascii="Times New Roman" w:hAnsi="Times New Roman"/>
          <w:sz w:val="24"/>
          <w:szCs w:val="24"/>
        </w:rPr>
        <w:t xml:space="preserve"> год. Анализ протоколов заседа</w:t>
      </w:r>
      <w:r w:rsidRPr="008C5FE5">
        <w:rPr>
          <w:rFonts w:ascii="Times New Roman" w:hAnsi="Times New Roman"/>
          <w:sz w:val="24"/>
          <w:szCs w:val="24"/>
        </w:rPr>
        <w:t>ний ПЦК, о</w:t>
      </w:r>
      <w:r w:rsidR="00EF11C0" w:rsidRPr="008C5FE5">
        <w:rPr>
          <w:rFonts w:ascii="Times New Roman" w:hAnsi="Times New Roman"/>
          <w:sz w:val="24"/>
          <w:szCs w:val="24"/>
        </w:rPr>
        <w:t xml:space="preserve">тчетов председателей ПЦК за </w:t>
      </w:r>
      <w:r w:rsidR="00F2008B" w:rsidRPr="008C5FE5">
        <w:rPr>
          <w:rFonts w:ascii="Times New Roman" w:hAnsi="Times New Roman"/>
          <w:sz w:val="24"/>
          <w:szCs w:val="24"/>
        </w:rPr>
        <w:t>201</w:t>
      </w:r>
      <w:r w:rsidR="00F52A72" w:rsidRPr="008C5FE5">
        <w:rPr>
          <w:rFonts w:ascii="Times New Roman" w:hAnsi="Times New Roman"/>
          <w:sz w:val="24"/>
          <w:szCs w:val="24"/>
        </w:rPr>
        <w:t>8</w:t>
      </w:r>
      <w:r w:rsidRPr="008C5FE5">
        <w:rPr>
          <w:rFonts w:ascii="Times New Roman" w:hAnsi="Times New Roman"/>
          <w:sz w:val="24"/>
          <w:szCs w:val="24"/>
        </w:rPr>
        <w:t xml:space="preserve"> год позволяет сделать вывод о серьезной работе предметно-цикловых комиссий колледжа по совершенствованию качества подготовки специалистов</w:t>
      </w:r>
      <w:r w:rsidR="00476115" w:rsidRPr="008C5FE5">
        <w:rPr>
          <w:rFonts w:ascii="Times New Roman" w:hAnsi="Times New Roman"/>
          <w:sz w:val="24"/>
          <w:szCs w:val="24"/>
        </w:rPr>
        <w:t xml:space="preserve"> в соответствии с требованиями ФГОС.</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заседаниях ПЦК рассматривались вопросы обновления содержания подгото</w:t>
      </w:r>
      <w:r w:rsidR="00476115" w:rsidRPr="008C5FE5">
        <w:rPr>
          <w:rFonts w:ascii="Times New Roman" w:hAnsi="Times New Roman"/>
          <w:sz w:val="24"/>
          <w:szCs w:val="24"/>
        </w:rPr>
        <w:t>вки выпускников по каждой ОП ПССЗ ПКРС</w:t>
      </w:r>
      <w:r w:rsidRPr="008C5FE5">
        <w:rPr>
          <w:rFonts w:ascii="Times New Roman" w:hAnsi="Times New Roman"/>
          <w:sz w:val="24"/>
          <w:szCs w:val="24"/>
        </w:rPr>
        <w:t xml:space="preserve"> в соответствии с требованиями</w:t>
      </w:r>
      <w:r w:rsidR="00EF11C0" w:rsidRPr="008C5FE5">
        <w:rPr>
          <w:rFonts w:ascii="Times New Roman" w:hAnsi="Times New Roman"/>
          <w:sz w:val="24"/>
          <w:szCs w:val="24"/>
        </w:rPr>
        <w:t xml:space="preserve"> науки, техники и работодателей, пересматривались  программы учебной и производственной практики по специальностям.</w:t>
      </w:r>
      <w:r w:rsidRPr="008C5FE5">
        <w:rPr>
          <w:rFonts w:ascii="Times New Roman" w:hAnsi="Times New Roman"/>
          <w:sz w:val="24"/>
          <w:szCs w:val="24"/>
        </w:rPr>
        <w:t xml:space="preserve"> Было принято решение по дополнениям программ п</w:t>
      </w:r>
      <w:r w:rsidR="00476115" w:rsidRPr="008C5FE5">
        <w:rPr>
          <w:rFonts w:ascii="Times New Roman" w:hAnsi="Times New Roman"/>
          <w:sz w:val="24"/>
          <w:szCs w:val="24"/>
        </w:rPr>
        <w:t>рактики по специальностям  «Дошкольное образование» и «Преподавание в начальных классах»</w:t>
      </w:r>
      <w:r w:rsidRPr="008C5FE5">
        <w:rPr>
          <w:rFonts w:ascii="Times New Roman" w:hAnsi="Times New Roman"/>
          <w:sz w:val="24"/>
          <w:szCs w:val="24"/>
        </w:rPr>
        <w:t>, по рекомендации работодателей введены новые темы для курсовых работ и ВКР.</w:t>
      </w:r>
    </w:p>
    <w:p w:rsidR="00EF11C0" w:rsidRPr="008C5FE5" w:rsidRDefault="00EF11C0"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Разработаны КИМы для проведения мониторингового обследования подготовки по модулю «Классное руководство» специальности «Преподавание в начальных классах».</w:t>
      </w:r>
      <w:r w:rsidR="00DE1D3B" w:rsidRPr="008C5FE5">
        <w:rPr>
          <w:rFonts w:ascii="Times New Roman" w:hAnsi="Times New Roman"/>
          <w:sz w:val="24"/>
          <w:szCs w:val="24"/>
        </w:rPr>
        <w:t xml:space="preserve"> Рассматривались </w:t>
      </w:r>
      <w:r w:rsidR="00DE1D3B" w:rsidRPr="008C5FE5">
        <w:rPr>
          <w:rFonts w:ascii="Times New Roman" w:hAnsi="Times New Roman"/>
          <w:sz w:val="24"/>
          <w:szCs w:val="24"/>
        </w:rPr>
        <w:lastRenderedPageBreak/>
        <w:t xml:space="preserve">конкурсные задания по компетенциям </w:t>
      </w:r>
      <w:r w:rsidR="00DE1D3B" w:rsidRPr="008C5FE5">
        <w:rPr>
          <w:rFonts w:ascii="Times New Roman" w:hAnsi="Times New Roman"/>
          <w:sz w:val="24"/>
          <w:szCs w:val="24"/>
          <w:lang w:val="en-US"/>
        </w:rPr>
        <w:t>WSR</w:t>
      </w:r>
      <w:r w:rsidR="00DE1D3B" w:rsidRPr="008C5FE5">
        <w:rPr>
          <w:rFonts w:ascii="Times New Roman" w:hAnsi="Times New Roman"/>
          <w:sz w:val="24"/>
          <w:szCs w:val="24"/>
        </w:rPr>
        <w:t>, варианты использования заданий подобного типа в ходе промежуточной аттестации, экзаменах по ПМ, курсовом и дипломном проектировании.</w:t>
      </w:r>
    </w:p>
    <w:p w:rsidR="0028276D" w:rsidRPr="008C5FE5" w:rsidRDefault="00EF11C0"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201</w:t>
      </w:r>
      <w:r w:rsidR="00FD2720" w:rsidRPr="008C5FE5">
        <w:rPr>
          <w:rFonts w:ascii="Times New Roman" w:hAnsi="Times New Roman"/>
          <w:sz w:val="24"/>
          <w:szCs w:val="24"/>
        </w:rPr>
        <w:t>8</w:t>
      </w:r>
      <w:r w:rsidR="0028276D" w:rsidRPr="008C5FE5">
        <w:rPr>
          <w:rFonts w:ascii="Times New Roman" w:hAnsi="Times New Roman"/>
          <w:sz w:val="24"/>
          <w:szCs w:val="24"/>
        </w:rPr>
        <w:t xml:space="preserve"> году вс</w:t>
      </w:r>
      <w:r w:rsidR="00476115" w:rsidRPr="008C5FE5">
        <w:rPr>
          <w:rFonts w:ascii="Times New Roman" w:hAnsi="Times New Roman"/>
          <w:sz w:val="24"/>
          <w:szCs w:val="24"/>
        </w:rPr>
        <w:t>е ПЦК работали над совершенствованием</w:t>
      </w:r>
      <w:r w:rsidR="0028276D" w:rsidRPr="008C5FE5">
        <w:rPr>
          <w:rFonts w:ascii="Times New Roman" w:hAnsi="Times New Roman"/>
          <w:sz w:val="24"/>
          <w:szCs w:val="24"/>
        </w:rPr>
        <w:t xml:space="preserve"> ФОС и КОС по профессиональным модулям и междисциплин</w:t>
      </w:r>
      <w:r w:rsidR="00476115" w:rsidRPr="008C5FE5">
        <w:rPr>
          <w:rFonts w:ascii="Times New Roman" w:hAnsi="Times New Roman"/>
          <w:sz w:val="24"/>
          <w:szCs w:val="24"/>
        </w:rPr>
        <w:t>арным курсам, освоению принципов определения зачетных единиц.</w:t>
      </w:r>
    </w:p>
    <w:p w:rsidR="005C7A5F" w:rsidRPr="008C5FE5" w:rsidRDefault="005C7A5F"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Выводы по разделу</w:t>
      </w:r>
      <w:r w:rsidR="00F65A5F" w:rsidRPr="008C5FE5">
        <w:rPr>
          <w:rFonts w:ascii="Times New Roman" w:hAnsi="Times New Roman"/>
          <w:b/>
          <w:bCs/>
          <w:sz w:val="24"/>
          <w:szCs w:val="24"/>
        </w:rPr>
        <w:t>:</w:t>
      </w:r>
      <w:r w:rsidR="006F0A29">
        <w:rPr>
          <w:rFonts w:ascii="Times New Roman" w:hAnsi="Times New Roman"/>
          <w:b/>
          <w:bCs/>
          <w:sz w:val="24"/>
          <w:szCs w:val="24"/>
        </w:rPr>
        <w:t xml:space="preserve"> </w:t>
      </w:r>
      <w:r w:rsidR="005C7A5F" w:rsidRPr="008C5FE5">
        <w:rPr>
          <w:rFonts w:ascii="Times New Roman" w:hAnsi="Times New Roman"/>
          <w:sz w:val="24"/>
          <w:szCs w:val="24"/>
        </w:rPr>
        <w:t>с</w:t>
      </w:r>
      <w:r w:rsidRPr="008C5FE5">
        <w:rPr>
          <w:rFonts w:ascii="Times New Roman" w:hAnsi="Times New Roman"/>
          <w:sz w:val="24"/>
          <w:szCs w:val="24"/>
        </w:rPr>
        <w:t>труктура, система управления и наличие необходимых организационно</w:t>
      </w:r>
      <w:r w:rsidRPr="008C5FE5">
        <w:rPr>
          <w:rFonts w:ascii="Times New Roman" w:hAnsi="Times New Roman"/>
          <w:sz w:val="24"/>
          <w:szCs w:val="24"/>
        </w:rPr>
        <w:softHyphen/>
      </w:r>
      <w:r w:rsidR="00C34BBE" w:rsidRPr="008C5FE5">
        <w:rPr>
          <w:rFonts w:ascii="Times New Roman" w:hAnsi="Times New Roman"/>
          <w:sz w:val="24"/>
          <w:szCs w:val="24"/>
        </w:rPr>
        <w:t>-</w:t>
      </w:r>
      <w:r w:rsidR="00973AA8" w:rsidRPr="008C5FE5">
        <w:rPr>
          <w:rFonts w:ascii="Times New Roman" w:hAnsi="Times New Roman"/>
          <w:sz w:val="24"/>
          <w:szCs w:val="24"/>
        </w:rPr>
        <w:t>а</w:t>
      </w:r>
      <w:r w:rsidRPr="008C5FE5">
        <w:rPr>
          <w:rFonts w:ascii="Times New Roman" w:hAnsi="Times New Roman"/>
          <w:sz w:val="24"/>
          <w:szCs w:val="24"/>
        </w:rPr>
        <w:t>дминистративных условий обеспечивают реализацию основных профессиональных образовательных программ и качественную подготовку специалистов.</w:t>
      </w:r>
    </w:p>
    <w:p w:rsidR="00973AA8" w:rsidRPr="008C5FE5" w:rsidRDefault="00973AA8"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Раздел 3. Структура и содержание подготовки выпускников</w:t>
      </w:r>
    </w:p>
    <w:p w:rsidR="00973AA8" w:rsidRPr="008C5FE5" w:rsidRDefault="00973AA8"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8C5FE5" w:rsidRDefault="0028276D"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3.1.Структура подготовки</w:t>
      </w:r>
    </w:p>
    <w:p w:rsidR="00973AA8" w:rsidRPr="008C5FE5" w:rsidRDefault="00973AA8"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6F4F94"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соответствии с лицензией колледж осуществляет подготовку по основным профессиональным образовательным программам</w:t>
      </w:r>
      <w:r w:rsidR="00973AA8" w:rsidRPr="008C5FE5">
        <w:rPr>
          <w:rFonts w:ascii="Times New Roman" w:hAnsi="Times New Roman"/>
          <w:sz w:val="24"/>
          <w:szCs w:val="24"/>
        </w:rPr>
        <w:t>:</w:t>
      </w:r>
    </w:p>
    <w:p w:rsidR="00476115" w:rsidRPr="008C5FE5" w:rsidRDefault="006F4F94" w:rsidP="008C5FE5">
      <w:pPr>
        <w:widowControl w:val="0"/>
        <w:tabs>
          <w:tab w:val="left" w:pos="567"/>
          <w:tab w:val="left" w:pos="709"/>
          <w:tab w:val="left" w:pos="851"/>
          <w:tab w:val="left" w:pos="993"/>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28276D" w:rsidRPr="008C5FE5">
        <w:rPr>
          <w:rFonts w:ascii="Times New Roman" w:hAnsi="Times New Roman"/>
          <w:sz w:val="24"/>
          <w:szCs w:val="24"/>
        </w:rPr>
        <w:t>подготовки специал</w:t>
      </w:r>
      <w:r w:rsidR="00476115" w:rsidRPr="008C5FE5">
        <w:rPr>
          <w:rFonts w:ascii="Times New Roman" w:hAnsi="Times New Roman"/>
          <w:sz w:val="24"/>
          <w:szCs w:val="24"/>
        </w:rPr>
        <w:t>истов с</w:t>
      </w:r>
      <w:r w:rsidRPr="008C5FE5">
        <w:rPr>
          <w:rFonts w:ascii="Times New Roman" w:hAnsi="Times New Roman"/>
          <w:sz w:val="24"/>
          <w:szCs w:val="24"/>
        </w:rPr>
        <w:t>реднего звена укрупненных групп</w:t>
      </w:r>
      <w:r w:rsidR="006F0A29">
        <w:rPr>
          <w:rFonts w:ascii="Times New Roman" w:hAnsi="Times New Roman"/>
          <w:sz w:val="24"/>
          <w:szCs w:val="24"/>
        </w:rPr>
        <w:t xml:space="preserve"> </w:t>
      </w:r>
      <w:r w:rsidR="0028276D" w:rsidRPr="008C5FE5">
        <w:rPr>
          <w:rFonts w:ascii="Times New Roman" w:hAnsi="Times New Roman"/>
          <w:sz w:val="24"/>
          <w:szCs w:val="24"/>
        </w:rPr>
        <w:t>специальностей</w:t>
      </w:r>
      <w:r w:rsidR="00476115" w:rsidRPr="008C5FE5">
        <w:rPr>
          <w:rFonts w:ascii="Times New Roman" w:hAnsi="Times New Roman"/>
          <w:sz w:val="24"/>
          <w:szCs w:val="24"/>
        </w:rPr>
        <w:t>:</w:t>
      </w:r>
    </w:p>
    <w:p w:rsidR="00476115" w:rsidRPr="008C5FE5" w:rsidRDefault="00C13747"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44.02.00.</w:t>
      </w:r>
      <w:r w:rsidR="0028276D" w:rsidRPr="008C5FE5">
        <w:rPr>
          <w:rFonts w:ascii="Times New Roman" w:hAnsi="Times New Roman"/>
          <w:iCs/>
          <w:sz w:val="24"/>
          <w:szCs w:val="24"/>
        </w:rPr>
        <w:t>Образование и педагогика</w:t>
      </w:r>
      <w:r w:rsidR="000C4D46" w:rsidRPr="008C5FE5">
        <w:rPr>
          <w:rFonts w:ascii="Times New Roman" w:hAnsi="Times New Roman"/>
          <w:iCs/>
          <w:sz w:val="24"/>
          <w:szCs w:val="24"/>
        </w:rPr>
        <w:t>;</w:t>
      </w:r>
    </w:p>
    <w:p w:rsidR="00476115" w:rsidRPr="008C5FE5" w:rsidRDefault="00C13747"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49.02.00.</w:t>
      </w:r>
      <w:r w:rsidR="00476115" w:rsidRPr="008C5FE5">
        <w:rPr>
          <w:rFonts w:ascii="Times New Roman" w:hAnsi="Times New Roman"/>
          <w:sz w:val="24"/>
          <w:szCs w:val="24"/>
        </w:rPr>
        <w:t>Физическая культура и спорт</w:t>
      </w:r>
      <w:r w:rsidR="000C4D46" w:rsidRPr="008C5FE5">
        <w:rPr>
          <w:rFonts w:ascii="Times New Roman" w:hAnsi="Times New Roman"/>
          <w:sz w:val="24"/>
          <w:szCs w:val="24"/>
        </w:rPr>
        <w:t>;</w:t>
      </w:r>
    </w:p>
    <w:p w:rsidR="0028276D" w:rsidRPr="008C5FE5" w:rsidRDefault="00C13747"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09.02.00.</w:t>
      </w:r>
      <w:r w:rsidR="0028276D" w:rsidRPr="008C5FE5">
        <w:rPr>
          <w:rFonts w:ascii="Times New Roman" w:hAnsi="Times New Roman"/>
          <w:sz w:val="24"/>
          <w:szCs w:val="24"/>
        </w:rPr>
        <w:t>Информатика и вычис</w:t>
      </w:r>
      <w:r w:rsidR="00476115" w:rsidRPr="008C5FE5">
        <w:rPr>
          <w:rFonts w:ascii="Times New Roman" w:hAnsi="Times New Roman"/>
          <w:sz w:val="24"/>
          <w:szCs w:val="24"/>
        </w:rPr>
        <w:t>лит</w:t>
      </w:r>
      <w:r w:rsidR="0028276D" w:rsidRPr="008C5FE5">
        <w:rPr>
          <w:rFonts w:ascii="Times New Roman" w:hAnsi="Times New Roman"/>
          <w:sz w:val="24"/>
          <w:szCs w:val="24"/>
        </w:rPr>
        <w:t>ельная техника</w:t>
      </w:r>
      <w:r w:rsidR="000C4D46" w:rsidRPr="008C5FE5">
        <w:rPr>
          <w:rFonts w:ascii="Times New Roman" w:hAnsi="Times New Roman"/>
          <w:sz w:val="24"/>
          <w:szCs w:val="24"/>
        </w:rPr>
        <w:t>;</w:t>
      </w:r>
    </w:p>
    <w:p w:rsidR="00476115" w:rsidRPr="008C5FE5" w:rsidRDefault="00C13747"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54.02.00.</w:t>
      </w:r>
      <w:r w:rsidR="00476115" w:rsidRPr="008C5FE5">
        <w:rPr>
          <w:rFonts w:ascii="Times New Roman" w:hAnsi="Times New Roman"/>
          <w:sz w:val="24"/>
          <w:szCs w:val="24"/>
        </w:rPr>
        <w:t>Изобразительные и  прикладные виды искусства</w:t>
      </w:r>
      <w:r w:rsidR="00973AA8" w:rsidRPr="008C5FE5">
        <w:rPr>
          <w:rFonts w:ascii="Times New Roman" w:hAnsi="Times New Roman"/>
          <w:sz w:val="24"/>
          <w:szCs w:val="24"/>
        </w:rPr>
        <w:t>;</w:t>
      </w:r>
    </w:p>
    <w:p w:rsidR="006F4F94"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подготовки квалифицированных рабочих и служащих укрупненных групп специальностей:</w:t>
      </w:r>
    </w:p>
    <w:p w:rsidR="00C13747"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29.01.00</w:t>
      </w:r>
      <w:r w:rsidR="00C13747" w:rsidRPr="008C5FE5">
        <w:rPr>
          <w:rFonts w:ascii="Times New Roman" w:hAnsi="Times New Roman"/>
          <w:sz w:val="24"/>
          <w:szCs w:val="24"/>
        </w:rPr>
        <w:t>.</w:t>
      </w:r>
      <w:r w:rsidRPr="008C5FE5">
        <w:rPr>
          <w:rFonts w:ascii="Times New Roman" w:hAnsi="Times New Roman"/>
          <w:sz w:val="24"/>
          <w:szCs w:val="24"/>
        </w:rPr>
        <w:t>Технология легкой промышленности;</w:t>
      </w:r>
    </w:p>
    <w:p w:rsidR="006F4F94"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54.00.00.</w:t>
      </w:r>
      <w:r w:rsidRPr="008C5FE5">
        <w:rPr>
          <w:rFonts w:ascii="Times New Roman" w:hAnsi="Times New Roman"/>
          <w:sz w:val="24"/>
          <w:szCs w:val="24"/>
        </w:rPr>
        <w:t>Изобразительн</w:t>
      </w:r>
      <w:r w:rsidR="00973AA8" w:rsidRPr="008C5FE5">
        <w:rPr>
          <w:rFonts w:ascii="Times New Roman" w:hAnsi="Times New Roman"/>
          <w:sz w:val="24"/>
          <w:szCs w:val="24"/>
        </w:rPr>
        <w:t>ые и  прикладные виды искусства;</w:t>
      </w:r>
    </w:p>
    <w:p w:rsidR="006F4F94"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-программы профессиональной подготовки укрупненных групп специальностей:</w:t>
      </w:r>
    </w:p>
    <w:p w:rsidR="006F4F94"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29.01.00.Технология легкой промышленности;</w:t>
      </w:r>
    </w:p>
    <w:p w:rsidR="006F4F94" w:rsidRPr="008C5FE5" w:rsidRDefault="006F4F9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Cs/>
          <w:sz w:val="24"/>
          <w:szCs w:val="24"/>
        </w:rPr>
        <w:t>54.00.00.</w:t>
      </w:r>
      <w:r w:rsidRPr="008C5FE5">
        <w:rPr>
          <w:rFonts w:ascii="Times New Roman" w:hAnsi="Times New Roman"/>
          <w:sz w:val="24"/>
          <w:szCs w:val="24"/>
        </w:rPr>
        <w:t>Изобразительные и  прикладные виды искусства.</w:t>
      </w:r>
    </w:p>
    <w:p w:rsidR="0028276D" w:rsidRPr="008C5FE5" w:rsidRDefault="00FA3DCA"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w:t>
      </w:r>
      <w:r w:rsidR="0028276D" w:rsidRPr="008C5FE5">
        <w:rPr>
          <w:rFonts w:ascii="Times New Roman" w:hAnsi="Times New Roman"/>
          <w:sz w:val="24"/>
          <w:szCs w:val="24"/>
        </w:rPr>
        <w:t xml:space="preserve"> колледже</w:t>
      </w:r>
      <w:r w:rsidRPr="008C5FE5">
        <w:rPr>
          <w:rFonts w:ascii="Times New Roman" w:hAnsi="Times New Roman"/>
          <w:sz w:val="24"/>
          <w:szCs w:val="24"/>
        </w:rPr>
        <w:t xml:space="preserve"> также </w:t>
      </w:r>
      <w:r w:rsidR="0028276D" w:rsidRPr="008C5FE5">
        <w:rPr>
          <w:rFonts w:ascii="Times New Roman" w:hAnsi="Times New Roman"/>
          <w:sz w:val="24"/>
          <w:szCs w:val="24"/>
        </w:rPr>
        <w:t>реализуются программы дополнительного образования в области физиче</w:t>
      </w:r>
      <w:r w:rsidRPr="008C5FE5">
        <w:rPr>
          <w:rFonts w:ascii="Times New Roman" w:hAnsi="Times New Roman"/>
          <w:sz w:val="24"/>
          <w:szCs w:val="24"/>
        </w:rPr>
        <w:t>ской культуры и спорта, декоративно-прикладного искусства (по видам</w:t>
      </w:r>
      <w:r w:rsidR="00973AA8" w:rsidRPr="008C5FE5">
        <w:rPr>
          <w:rFonts w:ascii="Times New Roman" w:hAnsi="Times New Roman"/>
          <w:sz w:val="24"/>
          <w:szCs w:val="24"/>
        </w:rPr>
        <w:t>)</w:t>
      </w:r>
      <w:r w:rsidRPr="008C5FE5">
        <w:rPr>
          <w:rFonts w:ascii="Times New Roman" w:hAnsi="Times New Roman"/>
          <w:sz w:val="24"/>
          <w:szCs w:val="24"/>
        </w:rPr>
        <w:t>.</w:t>
      </w:r>
    </w:p>
    <w:p w:rsidR="003B3FAE" w:rsidRPr="008C5FE5" w:rsidRDefault="003B3FAE"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8C5FE5" w:rsidRDefault="00B61302"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 xml:space="preserve">3.2. </w:t>
      </w:r>
      <w:r w:rsidR="0028276D" w:rsidRPr="008C5FE5">
        <w:rPr>
          <w:rFonts w:ascii="Times New Roman" w:hAnsi="Times New Roman"/>
          <w:b/>
          <w:bCs/>
          <w:sz w:val="24"/>
          <w:szCs w:val="24"/>
        </w:rPr>
        <w:t>Движение конт</w:t>
      </w:r>
      <w:r w:rsidR="00973AA8" w:rsidRPr="008C5FE5">
        <w:rPr>
          <w:rFonts w:ascii="Times New Roman" w:hAnsi="Times New Roman"/>
          <w:b/>
          <w:bCs/>
          <w:sz w:val="24"/>
          <w:szCs w:val="24"/>
        </w:rPr>
        <w:t>ингента студентов и выпускников</w:t>
      </w:r>
    </w:p>
    <w:p w:rsidR="00973AA8" w:rsidRPr="008C5FE5" w:rsidRDefault="00973AA8"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335EFB"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За период 201</w:t>
      </w:r>
      <w:r w:rsidR="00F52A72" w:rsidRPr="008C5FE5">
        <w:rPr>
          <w:rFonts w:ascii="Times New Roman" w:hAnsi="Times New Roman"/>
          <w:sz w:val="24"/>
          <w:szCs w:val="24"/>
        </w:rPr>
        <w:t>8</w:t>
      </w:r>
      <w:r w:rsidR="0028276D" w:rsidRPr="008C5FE5">
        <w:rPr>
          <w:rFonts w:ascii="Times New Roman" w:hAnsi="Times New Roman"/>
          <w:sz w:val="24"/>
          <w:szCs w:val="24"/>
        </w:rPr>
        <w:t xml:space="preserve">г. отчисление обучающихся составило в среднем </w:t>
      </w:r>
      <w:r w:rsidR="00FA3DCA" w:rsidRPr="008C5FE5">
        <w:rPr>
          <w:rFonts w:ascii="Times New Roman" w:hAnsi="Times New Roman"/>
          <w:sz w:val="24"/>
          <w:szCs w:val="24"/>
        </w:rPr>
        <w:t>по колледжу 5%. Большую часть</w:t>
      </w:r>
      <w:r w:rsidR="0028276D" w:rsidRPr="008C5FE5">
        <w:rPr>
          <w:rFonts w:ascii="Times New Roman" w:hAnsi="Times New Roman"/>
          <w:sz w:val="24"/>
          <w:szCs w:val="24"/>
        </w:rPr>
        <w:t xml:space="preserve"> составляют студенты, отчисленные в связи с переводом в другие учебные заведения</w:t>
      </w:r>
      <w:r w:rsidR="00546771" w:rsidRPr="008C5FE5">
        <w:rPr>
          <w:rFonts w:ascii="Times New Roman" w:hAnsi="Times New Roman"/>
          <w:b/>
          <w:bCs/>
          <w:sz w:val="24"/>
          <w:szCs w:val="24"/>
        </w:rPr>
        <w:t xml:space="preserve">, </w:t>
      </w:r>
      <w:r w:rsidR="00546771" w:rsidRPr="008C5FE5">
        <w:rPr>
          <w:rFonts w:ascii="Times New Roman" w:hAnsi="Times New Roman"/>
          <w:bCs/>
          <w:sz w:val="24"/>
          <w:szCs w:val="24"/>
        </w:rPr>
        <w:t>студенты,</w:t>
      </w:r>
      <w:r w:rsidR="006F0A29">
        <w:rPr>
          <w:rFonts w:ascii="Times New Roman" w:hAnsi="Times New Roman"/>
          <w:bCs/>
          <w:sz w:val="24"/>
          <w:szCs w:val="24"/>
        </w:rPr>
        <w:t xml:space="preserve"> </w:t>
      </w:r>
      <w:r w:rsidR="00546771" w:rsidRPr="008C5FE5">
        <w:rPr>
          <w:rFonts w:ascii="Times New Roman" w:hAnsi="Times New Roman"/>
          <w:bCs/>
          <w:sz w:val="24"/>
          <w:szCs w:val="24"/>
        </w:rPr>
        <w:t>призванные в ряды РА</w:t>
      </w:r>
      <w:r w:rsidR="00842991" w:rsidRPr="008C5FE5">
        <w:rPr>
          <w:rFonts w:ascii="Times New Roman" w:hAnsi="Times New Roman"/>
          <w:bCs/>
          <w:sz w:val="24"/>
          <w:szCs w:val="24"/>
        </w:rPr>
        <w:t>.</w:t>
      </w:r>
      <w:r w:rsidR="006F0A29">
        <w:rPr>
          <w:rFonts w:ascii="Times New Roman" w:hAnsi="Times New Roman"/>
          <w:bCs/>
          <w:sz w:val="24"/>
          <w:szCs w:val="24"/>
        </w:rPr>
        <w:t xml:space="preserve"> </w:t>
      </w:r>
      <w:r w:rsidR="0028276D" w:rsidRPr="008C5FE5">
        <w:rPr>
          <w:rFonts w:ascii="Times New Roman" w:hAnsi="Times New Roman"/>
          <w:sz w:val="24"/>
          <w:szCs w:val="24"/>
        </w:rPr>
        <w:t>Прослеживается уменьшение процента отчислен</w:t>
      </w:r>
      <w:r w:rsidR="00842991" w:rsidRPr="008C5FE5">
        <w:rPr>
          <w:rFonts w:ascii="Times New Roman" w:hAnsi="Times New Roman"/>
          <w:sz w:val="24"/>
          <w:szCs w:val="24"/>
        </w:rPr>
        <w:t>ий, связанных с неуспеваемостью, т.к. неуклонно повышается конкурс в колледж и увеличивается проходной балл. Для студентов первого курса, имеющих пробелы в знаниях по предметам за курс 9-11классов,</w:t>
      </w:r>
      <w:r w:rsidR="0028276D" w:rsidRPr="008C5FE5">
        <w:rPr>
          <w:rFonts w:ascii="Times New Roman" w:hAnsi="Times New Roman"/>
          <w:sz w:val="24"/>
          <w:szCs w:val="24"/>
        </w:rPr>
        <w:t xml:space="preserve"> учебно-воспитательной службой применялись следующие меры:</w:t>
      </w:r>
    </w:p>
    <w:p w:rsidR="0028276D" w:rsidRPr="008C5FE5" w:rsidRDefault="000C4D46"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организация индивидуальной работы с неуспевающими студентами;</w:t>
      </w:r>
    </w:p>
    <w:p w:rsidR="00B61302" w:rsidRPr="008C5FE5" w:rsidRDefault="000C4D46" w:rsidP="008C5FE5">
      <w:pPr>
        <w:pStyle w:val="a3"/>
        <w:widowControl w:val="0"/>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организация индивидуальных консультаций педагогов-предметников с неуспевающими студентам</w:t>
      </w:r>
      <w:r w:rsidR="00B61302" w:rsidRPr="008C5FE5">
        <w:rPr>
          <w:rFonts w:ascii="Times New Roman" w:hAnsi="Times New Roman"/>
          <w:sz w:val="24"/>
          <w:szCs w:val="24"/>
        </w:rPr>
        <w:t>и;</w:t>
      </w:r>
    </w:p>
    <w:p w:rsidR="00B61302" w:rsidRPr="008C5FE5" w:rsidRDefault="000C4D46" w:rsidP="008C5FE5">
      <w:pPr>
        <w:pStyle w:val="a3"/>
        <w:widowControl w:val="0"/>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организация индивидуальной работы представителей студенческого</w:t>
      </w:r>
      <w:r w:rsidR="006F0A29">
        <w:rPr>
          <w:rFonts w:ascii="Times New Roman" w:hAnsi="Times New Roman"/>
          <w:sz w:val="24"/>
          <w:szCs w:val="24"/>
        </w:rPr>
        <w:t xml:space="preserve"> </w:t>
      </w:r>
      <w:r w:rsidR="0028276D" w:rsidRPr="008C5FE5">
        <w:rPr>
          <w:rFonts w:ascii="Times New Roman" w:hAnsi="Times New Roman"/>
          <w:sz w:val="24"/>
          <w:szCs w:val="24"/>
        </w:rPr>
        <w:t>самоуправления с неуспевающими студентами;</w:t>
      </w:r>
    </w:p>
    <w:p w:rsidR="00B61302"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FA3DCA" w:rsidRPr="008C5FE5">
        <w:rPr>
          <w:rFonts w:ascii="Times New Roman" w:hAnsi="Times New Roman"/>
          <w:sz w:val="24"/>
          <w:szCs w:val="24"/>
        </w:rPr>
        <w:t>работа курат</w:t>
      </w:r>
      <w:r w:rsidR="00842991" w:rsidRPr="008C5FE5">
        <w:rPr>
          <w:rFonts w:ascii="Times New Roman" w:hAnsi="Times New Roman"/>
          <w:sz w:val="24"/>
          <w:szCs w:val="24"/>
        </w:rPr>
        <w:t>оров</w:t>
      </w:r>
      <w:r w:rsidR="0028276D" w:rsidRPr="008C5FE5">
        <w:rPr>
          <w:rFonts w:ascii="Times New Roman" w:hAnsi="Times New Roman"/>
          <w:sz w:val="24"/>
          <w:szCs w:val="24"/>
        </w:rPr>
        <w:t xml:space="preserve"> и социального педагога с родителями;</w:t>
      </w:r>
    </w:p>
    <w:p w:rsidR="00B61302"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FA3DCA" w:rsidRPr="008C5FE5">
        <w:rPr>
          <w:rFonts w:ascii="Times New Roman" w:hAnsi="Times New Roman"/>
          <w:sz w:val="24"/>
          <w:szCs w:val="24"/>
        </w:rPr>
        <w:t>работа с ро</w:t>
      </w:r>
      <w:r w:rsidR="00973AA8" w:rsidRPr="008C5FE5">
        <w:rPr>
          <w:rFonts w:ascii="Times New Roman" w:hAnsi="Times New Roman"/>
          <w:sz w:val="24"/>
          <w:szCs w:val="24"/>
        </w:rPr>
        <w:t>дителями администрации колледжа;</w:t>
      </w:r>
    </w:p>
    <w:p w:rsidR="00842991" w:rsidRPr="008C5FE5" w:rsidRDefault="00842991"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повышение контроля за посещаемостью учебных занятий и практики.</w:t>
      </w:r>
    </w:p>
    <w:p w:rsidR="00BE24A1" w:rsidRPr="008C5FE5" w:rsidRDefault="00BE24A1"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b/>
          <w:sz w:val="24"/>
          <w:szCs w:val="24"/>
        </w:rPr>
        <w:t xml:space="preserve">Численность студентов </w:t>
      </w:r>
      <w:r w:rsidR="00842991" w:rsidRPr="008C5FE5">
        <w:rPr>
          <w:rFonts w:ascii="Times New Roman" w:hAnsi="Times New Roman"/>
          <w:sz w:val="24"/>
          <w:szCs w:val="24"/>
        </w:rPr>
        <w:t>в 201</w:t>
      </w:r>
      <w:r w:rsidR="00F52A72" w:rsidRPr="008C5FE5">
        <w:rPr>
          <w:rFonts w:ascii="Times New Roman" w:hAnsi="Times New Roman"/>
          <w:sz w:val="24"/>
          <w:szCs w:val="24"/>
        </w:rPr>
        <w:t>8</w:t>
      </w:r>
      <w:r w:rsidR="00682455" w:rsidRPr="008C5FE5">
        <w:rPr>
          <w:rFonts w:ascii="Times New Roman" w:hAnsi="Times New Roman"/>
          <w:sz w:val="24"/>
          <w:szCs w:val="24"/>
        </w:rPr>
        <w:t xml:space="preserve"> году – </w:t>
      </w:r>
      <w:r w:rsidR="002D70C3" w:rsidRPr="008C5FE5">
        <w:rPr>
          <w:rFonts w:ascii="Times New Roman" w:hAnsi="Times New Roman"/>
          <w:sz w:val="24"/>
          <w:szCs w:val="24"/>
        </w:rPr>
        <w:t>846</w:t>
      </w:r>
      <w:r w:rsidR="00682455" w:rsidRPr="008C5FE5">
        <w:rPr>
          <w:rFonts w:ascii="Times New Roman" w:hAnsi="Times New Roman"/>
          <w:sz w:val="24"/>
          <w:szCs w:val="24"/>
        </w:rPr>
        <w:t xml:space="preserve"> человек, из них: 4</w:t>
      </w:r>
      <w:r w:rsidR="00761730" w:rsidRPr="008C5FE5">
        <w:rPr>
          <w:rFonts w:ascii="Times New Roman" w:hAnsi="Times New Roman"/>
          <w:sz w:val="24"/>
          <w:szCs w:val="24"/>
        </w:rPr>
        <w:t>47</w:t>
      </w:r>
      <w:r w:rsidRPr="008C5FE5">
        <w:rPr>
          <w:rFonts w:ascii="Times New Roman" w:hAnsi="Times New Roman"/>
          <w:sz w:val="24"/>
          <w:szCs w:val="24"/>
        </w:rPr>
        <w:t xml:space="preserve"> чел. </w:t>
      </w:r>
      <w:r w:rsidR="002D70C3" w:rsidRPr="008C5FE5">
        <w:rPr>
          <w:rFonts w:ascii="Times New Roman" w:hAnsi="Times New Roman"/>
          <w:sz w:val="24"/>
          <w:szCs w:val="24"/>
        </w:rPr>
        <w:t>о</w:t>
      </w:r>
      <w:r w:rsidRPr="008C5FE5">
        <w:rPr>
          <w:rFonts w:ascii="Times New Roman" w:hAnsi="Times New Roman"/>
          <w:sz w:val="24"/>
          <w:szCs w:val="24"/>
        </w:rPr>
        <w:t>бучается по очн</w:t>
      </w:r>
      <w:r w:rsidR="00682455" w:rsidRPr="008C5FE5">
        <w:rPr>
          <w:rFonts w:ascii="Times New Roman" w:hAnsi="Times New Roman"/>
          <w:sz w:val="24"/>
          <w:szCs w:val="24"/>
        </w:rPr>
        <w:t xml:space="preserve">ой форме обучения, </w:t>
      </w:r>
      <w:r w:rsidR="002D70C3" w:rsidRPr="008C5FE5">
        <w:rPr>
          <w:rFonts w:ascii="Times New Roman" w:hAnsi="Times New Roman"/>
          <w:sz w:val="24"/>
          <w:szCs w:val="24"/>
        </w:rPr>
        <w:t>364</w:t>
      </w:r>
      <w:r w:rsidR="00973AA8" w:rsidRPr="008C5FE5">
        <w:rPr>
          <w:rFonts w:ascii="Times New Roman" w:hAnsi="Times New Roman"/>
          <w:sz w:val="24"/>
          <w:szCs w:val="24"/>
        </w:rPr>
        <w:t xml:space="preserve">– </w:t>
      </w:r>
      <w:r w:rsidRPr="008C5FE5">
        <w:rPr>
          <w:rFonts w:ascii="Times New Roman" w:hAnsi="Times New Roman"/>
          <w:sz w:val="24"/>
          <w:szCs w:val="24"/>
        </w:rPr>
        <w:t>по заочной форме обу</w:t>
      </w:r>
      <w:r w:rsidR="00682455" w:rsidRPr="008C5FE5">
        <w:rPr>
          <w:rFonts w:ascii="Times New Roman" w:hAnsi="Times New Roman"/>
          <w:sz w:val="24"/>
          <w:szCs w:val="24"/>
        </w:rPr>
        <w:t>чения,</w:t>
      </w:r>
      <w:r w:rsidR="002D70C3" w:rsidRPr="008C5FE5">
        <w:rPr>
          <w:rFonts w:ascii="Times New Roman" w:hAnsi="Times New Roman"/>
          <w:sz w:val="24"/>
          <w:szCs w:val="24"/>
        </w:rPr>
        <w:t xml:space="preserve"> 35 – внебюджетных студентов</w:t>
      </w:r>
      <w:r w:rsidR="00761730" w:rsidRPr="008C5FE5">
        <w:rPr>
          <w:rFonts w:ascii="Times New Roman" w:hAnsi="Times New Roman"/>
          <w:sz w:val="24"/>
          <w:szCs w:val="24"/>
        </w:rPr>
        <w:t>,</w:t>
      </w:r>
      <w:r w:rsidR="00682455" w:rsidRPr="008C5FE5">
        <w:rPr>
          <w:rFonts w:ascii="Times New Roman" w:hAnsi="Times New Roman"/>
          <w:sz w:val="24"/>
          <w:szCs w:val="24"/>
        </w:rPr>
        <w:t xml:space="preserve"> в том числе </w:t>
      </w:r>
      <w:r w:rsidR="00973AA8" w:rsidRPr="008C5FE5">
        <w:rPr>
          <w:rFonts w:ascii="Times New Roman" w:hAnsi="Times New Roman"/>
          <w:sz w:val="24"/>
          <w:szCs w:val="24"/>
        </w:rPr>
        <w:t xml:space="preserve">– </w:t>
      </w:r>
      <w:r w:rsidR="00761730" w:rsidRPr="008C5FE5">
        <w:rPr>
          <w:rFonts w:ascii="Times New Roman" w:hAnsi="Times New Roman"/>
          <w:sz w:val="24"/>
          <w:szCs w:val="24"/>
        </w:rPr>
        <w:t>77</w:t>
      </w:r>
      <w:r w:rsidRPr="008C5FE5">
        <w:rPr>
          <w:rFonts w:ascii="Times New Roman" w:hAnsi="Times New Roman"/>
          <w:sz w:val="24"/>
          <w:szCs w:val="24"/>
        </w:rPr>
        <w:t>детей</w:t>
      </w:r>
      <w:r w:rsidR="00973AA8" w:rsidRPr="008C5FE5">
        <w:rPr>
          <w:rFonts w:ascii="Times New Roman" w:hAnsi="Times New Roman"/>
          <w:sz w:val="24"/>
          <w:szCs w:val="24"/>
        </w:rPr>
        <w:t>-</w:t>
      </w:r>
      <w:r w:rsidRPr="008C5FE5">
        <w:rPr>
          <w:rFonts w:ascii="Times New Roman" w:hAnsi="Times New Roman"/>
          <w:sz w:val="24"/>
          <w:szCs w:val="24"/>
        </w:rPr>
        <w:t>сирот и детей, оставших</w:t>
      </w:r>
      <w:r w:rsidR="00682455" w:rsidRPr="008C5FE5">
        <w:rPr>
          <w:rFonts w:ascii="Times New Roman" w:hAnsi="Times New Roman"/>
          <w:sz w:val="24"/>
          <w:szCs w:val="24"/>
        </w:rPr>
        <w:t>ся без попечения родителей, 2</w:t>
      </w:r>
      <w:r w:rsidR="008B2EAB" w:rsidRPr="008C5FE5">
        <w:rPr>
          <w:rFonts w:ascii="Times New Roman" w:hAnsi="Times New Roman"/>
          <w:sz w:val="24"/>
          <w:szCs w:val="24"/>
        </w:rPr>
        <w:t>9</w:t>
      </w:r>
      <w:r w:rsidR="00973AA8" w:rsidRPr="008C5FE5">
        <w:rPr>
          <w:rFonts w:ascii="Times New Roman" w:hAnsi="Times New Roman"/>
          <w:sz w:val="24"/>
          <w:szCs w:val="24"/>
        </w:rPr>
        <w:t xml:space="preserve"> –</w:t>
      </w:r>
      <w:r w:rsidRPr="008C5FE5">
        <w:rPr>
          <w:rFonts w:ascii="Times New Roman" w:hAnsi="Times New Roman"/>
          <w:sz w:val="24"/>
          <w:szCs w:val="24"/>
        </w:rPr>
        <w:t>детей с ОВЗ</w:t>
      </w:r>
      <w:r w:rsidR="008B2EAB" w:rsidRPr="008C5FE5">
        <w:rPr>
          <w:rFonts w:ascii="Times New Roman" w:hAnsi="Times New Roman"/>
          <w:sz w:val="24"/>
          <w:szCs w:val="24"/>
        </w:rPr>
        <w:t>, инвалидов</w:t>
      </w:r>
      <w:r w:rsidR="00973AA8" w:rsidRPr="008C5FE5">
        <w:rPr>
          <w:rFonts w:ascii="Times New Roman" w:hAnsi="Times New Roman"/>
          <w:sz w:val="24"/>
          <w:szCs w:val="24"/>
        </w:rPr>
        <w:t xml:space="preserve"> –</w:t>
      </w:r>
      <w:r w:rsidR="008B2EAB" w:rsidRPr="008C5FE5">
        <w:rPr>
          <w:rFonts w:ascii="Times New Roman" w:hAnsi="Times New Roman"/>
          <w:sz w:val="24"/>
          <w:szCs w:val="24"/>
        </w:rPr>
        <w:t xml:space="preserve"> 4</w:t>
      </w:r>
      <w:r w:rsidRPr="008C5FE5">
        <w:rPr>
          <w:rFonts w:ascii="Times New Roman" w:hAnsi="Times New Roman"/>
          <w:sz w:val="24"/>
          <w:szCs w:val="24"/>
        </w:rPr>
        <w:t>.</w:t>
      </w:r>
    </w:p>
    <w:p w:rsidR="00BE24A1" w:rsidRPr="008C5FE5" w:rsidRDefault="0068245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Количество учебных групп – </w:t>
      </w:r>
      <w:r w:rsidR="008B2EAB" w:rsidRPr="008C5FE5">
        <w:rPr>
          <w:rFonts w:ascii="Times New Roman" w:hAnsi="Times New Roman"/>
          <w:sz w:val="24"/>
          <w:szCs w:val="24"/>
        </w:rPr>
        <w:t>4</w:t>
      </w:r>
      <w:r w:rsidR="00761730" w:rsidRPr="008C5FE5">
        <w:rPr>
          <w:rFonts w:ascii="Times New Roman" w:hAnsi="Times New Roman"/>
          <w:sz w:val="24"/>
          <w:szCs w:val="24"/>
        </w:rPr>
        <w:t>5</w:t>
      </w:r>
      <w:r w:rsidR="008B2EAB" w:rsidRPr="008C5FE5">
        <w:rPr>
          <w:rFonts w:ascii="Times New Roman" w:hAnsi="Times New Roman"/>
          <w:sz w:val="24"/>
          <w:szCs w:val="24"/>
        </w:rPr>
        <w:t>, из них 2</w:t>
      </w:r>
      <w:r w:rsidR="00761730" w:rsidRPr="008C5FE5">
        <w:rPr>
          <w:rFonts w:ascii="Times New Roman" w:hAnsi="Times New Roman"/>
          <w:sz w:val="24"/>
          <w:szCs w:val="24"/>
        </w:rPr>
        <w:t>8</w:t>
      </w:r>
      <w:r w:rsidR="00BE24A1" w:rsidRPr="008C5FE5">
        <w:rPr>
          <w:rFonts w:ascii="Times New Roman" w:hAnsi="Times New Roman"/>
          <w:sz w:val="24"/>
          <w:szCs w:val="24"/>
        </w:rPr>
        <w:t xml:space="preserve">– по очной форме и </w:t>
      </w:r>
      <w:r w:rsidR="00761730" w:rsidRPr="008C5FE5">
        <w:rPr>
          <w:rFonts w:ascii="Times New Roman" w:hAnsi="Times New Roman"/>
          <w:sz w:val="24"/>
          <w:szCs w:val="24"/>
        </w:rPr>
        <w:t>17</w:t>
      </w:r>
      <w:r w:rsidR="00973AA8" w:rsidRPr="008C5FE5">
        <w:rPr>
          <w:rFonts w:ascii="Times New Roman" w:hAnsi="Times New Roman"/>
          <w:sz w:val="24"/>
          <w:szCs w:val="24"/>
        </w:rPr>
        <w:t>–</w:t>
      </w:r>
      <w:r w:rsidR="00BE24A1" w:rsidRPr="008C5FE5">
        <w:rPr>
          <w:rFonts w:ascii="Times New Roman" w:hAnsi="Times New Roman"/>
          <w:sz w:val="24"/>
          <w:szCs w:val="24"/>
        </w:rPr>
        <w:t xml:space="preserve"> по заочно</w:t>
      </w:r>
      <w:r w:rsidRPr="008C5FE5">
        <w:rPr>
          <w:rFonts w:ascii="Times New Roman" w:hAnsi="Times New Roman"/>
          <w:sz w:val="24"/>
          <w:szCs w:val="24"/>
        </w:rPr>
        <w:t>й форм</w:t>
      </w:r>
      <w:r w:rsidR="00973AA8" w:rsidRPr="008C5FE5">
        <w:rPr>
          <w:rFonts w:ascii="Times New Roman" w:hAnsi="Times New Roman"/>
          <w:sz w:val="24"/>
          <w:szCs w:val="24"/>
        </w:rPr>
        <w:t>е</w:t>
      </w:r>
      <w:r w:rsidRPr="008C5FE5">
        <w:rPr>
          <w:rFonts w:ascii="Times New Roman" w:hAnsi="Times New Roman"/>
          <w:sz w:val="24"/>
          <w:szCs w:val="24"/>
        </w:rPr>
        <w:t xml:space="preserve"> обучения, в том числе 2 </w:t>
      </w:r>
      <w:r w:rsidR="00BE24A1" w:rsidRPr="008C5FE5">
        <w:rPr>
          <w:rFonts w:ascii="Times New Roman" w:hAnsi="Times New Roman"/>
          <w:sz w:val="24"/>
          <w:szCs w:val="24"/>
        </w:rPr>
        <w:t>групп</w:t>
      </w:r>
      <w:r w:rsidRPr="008C5FE5">
        <w:rPr>
          <w:rFonts w:ascii="Times New Roman" w:hAnsi="Times New Roman"/>
          <w:sz w:val="24"/>
          <w:szCs w:val="24"/>
        </w:rPr>
        <w:t>ы</w:t>
      </w:r>
      <w:r w:rsidR="00BE24A1" w:rsidRPr="008C5FE5">
        <w:rPr>
          <w:rFonts w:ascii="Times New Roman" w:hAnsi="Times New Roman"/>
          <w:sz w:val="24"/>
          <w:szCs w:val="24"/>
        </w:rPr>
        <w:t xml:space="preserve"> для лиц с ОВЗ. </w:t>
      </w:r>
    </w:p>
    <w:p w:rsidR="00BE24A1" w:rsidRPr="008C5FE5" w:rsidRDefault="00BE24A1" w:rsidP="008C5FE5">
      <w:pPr>
        <w:tabs>
          <w:tab w:val="left" w:pos="851"/>
          <w:tab w:val="left" w:pos="993"/>
        </w:tabs>
        <w:spacing w:after="0" w:line="240" w:lineRule="auto"/>
        <w:ind w:firstLine="567"/>
        <w:contextualSpacing/>
        <w:jc w:val="both"/>
        <w:rPr>
          <w:rFonts w:ascii="Times New Roman" w:hAnsi="Times New Roman"/>
          <w:sz w:val="24"/>
          <w:szCs w:val="24"/>
        </w:rPr>
      </w:pPr>
    </w:p>
    <w:p w:rsidR="00BE24A1" w:rsidRPr="006F0A29" w:rsidRDefault="00BE24A1" w:rsidP="008C5FE5">
      <w:pPr>
        <w:pStyle w:val="a3"/>
        <w:tabs>
          <w:tab w:val="left" w:pos="851"/>
          <w:tab w:val="left" w:pos="993"/>
        </w:tabs>
        <w:spacing w:after="0" w:line="240" w:lineRule="auto"/>
        <w:ind w:left="0" w:firstLine="567"/>
        <w:jc w:val="center"/>
        <w:rPr>
          <w:rFonts w:ascii="Times New Roman" w:hAnsi="Times New Roman"/>
          <w:b/>
          <w:sz w:val="24"/>
          <w:szCs w:val="24"/>
        </w:rPr>
      </w:pPr>
      <w:r w:rsidRPr="006F0A29">
        <w:rPr>
          <w:rFonts w:ascii="Times New Roman" w:hAnsi="Times New Roman"/>
          <w:b/>
          <w:sz w:val="24"/>
          <w:szCs w:val="24"/>
        </w:rPr>
        <w:lastRenderedPageBreak/>
        <w:t>Структура конт</w:t>
      </w:r>
      <w:r w:rsidR="00342D7F" w:rsidRPr="006F0A29">
        <w:rPr>
          <w:rFonts w:ascii="Times New Roman" w:hAnsi="Times New Roman"/>
          <w:b/>
          <w:sz w:val="24"/>
          <w:szCs w:val="24"/>
        </w:rPr>
        <w:t>ингента по специальностям</w:t>
      </w:r>
      <w:r w:rsidR="00322ED7" w:rsidRPr="006F0A29">
        <w:rPr>
          <w:rFonts w:ascii="Times New Roman" w:hAnsi="Times New Roman"/>
          <w:b/>
          <w:sz w:val="24"/>
          <w:szCs w:val="24"/>
        </w:rPr>
        <w:t xml:space="preserve"> и профессиям</w:t>
      </w:r>
      <w:r w:rsidR="006F0A29">
        <w:rPr>
          <w:rFonts w:ascii="Times New Roman" w:hAnsi="Times New Roman"/>
          <w:b/>
          <w:sz w:val="24"/>
          <w:szCs w:val="24"/>
        </w:rPr>
        <w:t xml:space="preserve"> </w:t>
      </w:r>
      <w:r w:rsidR="00342D7F" w:rsidRPr="006F0A29">
        <w:rPr>
          <w:rFonts w:ascii="Times New Roman" w:hAnsi="Times New Roman"/>
          <w:b/>
          <w:sz w:val="24"/>
          <w:szCs w:val="24"/>
        </w:rPr>
        <w:t xml:space="preserve">в </w:t>
      </w:r>
      <w:r w:rsidR="00856EB4" w:rsidRPr="006F0A29">
        <w:rPr>
          <w:rFonts w:ascii="Times New Roman" w:hAnsi="Times New Roman"/>
          <w:b/>
          <w:sz w:val="24"/>
          <w:szCs w:val="24"/>
        </w:rPr>
        <w:t>201</w:t>
      </w:r>
      <w:r w:rsidR="00F52A72" w:rsidRPr="006F0A29">
        <w:rPr>
          <w:rFonts w:ascii="Times New Roman" w:hAnsi="Times New Roman"/>
          <w:b/>
          <w:sz w:val="24"/>
          <w:szCs w:val="24"/>
        </w:rPr>
        <w:t>8</w:t>
      </w:r>
      <w:r w:rsidRPr="006F0A29">
        <w:rPr>
          <w:rFonts w:ascii="Times New Roman" w:hAnsi="Times New Roman"/>
          <w:b/>
          <w:sz w:val="24"/>
          <w:szCs w:val="24"/>
        </w:rPr>
        <w:t>году:</w:t>
      </w:r>
    </w:p>
    <w:p w:rsidR="005C7A5F" w:rsidRPr="006F0A29" w:rsidRDefault="005C7A5F" w:rsidP="008C5FE5">
      <w:pPr>
        <w:pStyle w:val="a3"/>
        <w:tabs>
          <w:tab w:val="left" w:pos="851"/>
          <w:tab w:val="left" w:pos="993"/>
        </w:tabs>
        <w:spacing w:after="0" w:line="240" w:lineRule="auto"/>
        <w:ind w:left="0" w:firstLine="567"/>
        <w:jc w:val="center"/>
        <w:rPr>
          <w:rFonts w:ascii="Times New Roman" w:hAnsi="Times New Roman"/>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8"/>
        <w:gridCol w:w="1531"/>
        <w:gridCol w:w="1531"/>
        <w:gridCol w:w="1531"/>
      </w:tblGrid>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CA51D0" w:rsidP="008C5FE5">
            <w:pPr>
              <w:tabs>
                <w:tab w:val="left" w:pos="851"/>
                <w:tab w:val="left" w:pos="993"/>
              </w:tabs>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Наименование специальности</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BE24A1" w:rsidP="008C5FE5">
            <w:pPr>
              <w:tabs>
                <w:tab w:val="left" w:pos="851"/>
                <w:tab w:val="left" w:pos="993"/>
              </w:tabs>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Очная</w:t>
            </w:r>
          </w:p>
          <w:p w:rsidR="00BE24A1" w:rsidRPr="008C5FE5" w:rsidRDefault="00CA51D0" w:rsidP="008C5FE5">
            <w:pPr>
              <w:tabs>
                <w:tab w:val="left" w:pos="851"/>
                <w:tab w:val="left" w:pos="993"/>
              </w:tabs>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форма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BE24A1" w:rsidP="008C5FE5">
            <w:pPr>
              <w:tabs>
                <w:tab w:val="left" w:pos="851"/>
                <w:tab w:val="left" w:pos="993"/>
              </w:tabs>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Заочная</w:t>
            </w:r>
          </w:p>
          <w:p w:rsidR="00BE24A1" w:rsidRPr="008C5FE5" w:rsidRDefault="00BE24A1"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hAnsi="Times New Roman"/>
                <w:sz w:val="24"/>
                <w:szCs w:val="24"/>
              </w:rPr>
              <w:t>форма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CA51D0" w:rsidP="008C5FE5">
            <w:pPr>
              <w:tabs>
                <w:tab w:val="left" w:pos="851"/>
                <w:tab w:val="left" w:pos="993"/>
              </w:tabs>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Всего</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BE24A1" w:rsidRPr="008C5FE5" w:rsidRDefault="00BE24A1"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Декоративно-прикладное искусство и народные промыслы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hAnsi="Times New Roman"/>
                <w:sz w:val="24"/>
                <w:szCs w:val="24"/>
              </w:rPr>
              <w:t>30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602928"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30</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BE24A1" w:rsidRPr="008C5FE5" w:rsidRDefault="00BE24A1"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Преподавание в начальных классах</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602928"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w:t>
            </w:r>
            <w:r w:rsidR="00761730" w:rsidRPr="008C5FE5">
              <w:rPr>
                <w:rFonts w:ascii="Times New Roman" w:eastAsia="Times New Roman" w:hAnsi="Times New Roman"/>
                <w:sz w:val="24"/>
                <w:szCs w:val="24"/>
              </w:rPr>
              <w:t>15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397A4F"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81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342D7F"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19</w:t>
            </w:r>
            <w:r w:rsidR="00397A4F" w:rsidRPr="008C5FE5">
              <w:rPr>
                <w:rFonts w:ascii="Times New Roman" w:eastAsia="Times New Roman" w:hAnsi="Times New Roman"/>
                <w:sz w:val="24"/>
                <w:szCs w:val="24"/>
              </w:rPr>
              <w:t>6</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BE24A1" w:rsidRPr="008C5FE5" w:rsidRDefault="00BE24A1"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Дошкольное образование</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70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602928"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w:t>
            </w:r>
            <w:r w:rsidR="00397A4F" w:rsidRPr="008C5FE5">
              <w:rPr>
                <w:rFonts w:ascii="Times New Roman" w:eastAsia="Times New Roman" w:hAnsi="Times New Roman"/>
                <w:sz w:val="24"/>
                <w:szCs w:val="24"/>
              </w:rPr>
              <w:t>27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397A4F"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297</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BE24A1" w:rsidRPr="008C5FE5" w:rsidRDefault="00BE24A1"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Физическая культура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hAnsi="Times New Roman"/>
                <w:sz w:val="24"/>
                <w:szCs w:val="24"/>
              </w:rPr>
              <w:t>1</w:t>
            </w:r>
            <w:r w:rsidR="00397A4F" w:rsidRPr="008C5FE5">
              <w:rPr>
                <w:rFonts w:ascii="Times New Roman" w:hAnsi="Times New Roman"/>
                <w:sz w:val="24"/>
                <w:szCs w:val="24"/>
              </w:rPr>
              <w:t>46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397A4F"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91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w:t>
            </w:r>
            <w:r w:rsidR="00397A4F" w:rsidRPr="008C5FE5">
              <w:rPr>
                <w:rFonts w:ascii="Times New Roman" w:eastAsia="Times New Roman" w:hAnsi="Times New Roman"/>
                <w:sz w:val="24"/>
                <w:szCs w:val="24"/>
              </w:rPr>
              <w:t>37</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BE24A1" w:rsidRPr="008C5FE5" w:rsidRDefault="00BE24A1"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Прикладная информатика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4A1"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w:t>
            </w:r>
            <w:r w:rsidR="008B2EAB" w:rsidRPr="008C5FE5">
              <w:rPr>
                <w:rFonts w:ascii="Times New Roman" w:eastAsia="Times New Roman" w:hAnsi="Times New Roman"/>
                <w:sz w:val="24"/>
                <w:szCs w:val="24"/>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602928"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4A1"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w:t>
            </w:r>
            <w:r w:rsidR="00114F16" w:rsidRPr="008C5FE5">
              <w:rPr>
                <w:rFonts w:ascii="Times New Roman" w:eastAsia="Times New Roman" w:hAnsi="Times New Roman"/>
                <w:sz w:val="24"/>
                <w:szCs w:val="24"/>
              </w:rPr>
              <w:t>5</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22ED7" w:rsidRPr="008C5FE5" w:rsidRDefault="00322E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Изготовитель художественных изделий из дерева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ED7"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w:t>
            </w:r>
            <w:r w:rsidR="00761730" w:rsidRPr="008C5FE5">
              <w:rPr>
                <w:rFonts w:ascii="Times New Roman" w:eastAsia="Times New Roman" w:hAnsi="Times New Roman"/>
                <w:sz w:val="24"/>
                <w:szCs w:val="24"/>
              </w:rPr>
              <w:t>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17</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22ED7" w:rsidRPr="008C5FE5" w:rsidRDefault="00322E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Вышивальщица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ED7"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27</w:t>
            </w:r>
          </w:p>
        </w:tc>
      </w:tr>
      <w:tr w:rsidR="00CA51D0" w:rsidRPr="008C5FE5" w:rsidTr="00D403EC">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22ED7" w:rsidRPr="008C5FE5" w:rsidRDefault="00322ED7"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Профподготовка</w:t>
            </w:r>
            <w:r w:rsidR="00ED4692" w:rsidRPr="008C5FE5">
              <w:rPr>
                <w:rFonts w:ascii="Times New Roman" w:hAnsi="Times New Roman"/>
                <w:sz w:val="24"/>
                <w:szCs w:val="24"/>
              </w:rPr>
              <w:t>:</w:t>
            </w:r>
            <w:r w:rsidR="00761730" w:rsidRPr="008C5FE5">
              <w:rPr>
                <w:rFonts w:ascii="Times New Roman" w:hAnsi="Times New Roman"/>
                <w:sz w:val="24"/>
                <w:szCs w:val="24"/>
              </w:rPr>
              <w:t xml:space="preserve"> Ш</w:t>
            </w:r>
            <w:r w:rsidRPr="008C5FE5">
              <w:rPr>
                <w:rFonts w:ascii="Times New Roman" w:hAnsi="Times New Roman"/>
                <w:sz w:val="24"/>
                <w:szCs w:val="24"/>
              </w:rPr>
              <w:t>вея</w:t>
            </w:r>
            <w:r w:rsidR="00761730" w:rsidRPr="008C5FE5">
              <w:rPr>
                <w:rFonts w:ascii="Times New Roman" w:hAnsi="Times New Roman"/>
                <w:sz w:val="24"/>
                <w:szCs w:val="24"/>
              </w:rPr>
              <w:t>, Вышивальщица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ED7"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322ED7"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ED7" w:rsidRPr="008C5FE5" w:rsidRDefault="00761730" w:rsidP="008C5FE5">
            <w:pPr>
              <w:tabs>
                <w:tab w:val="left" w:pos="851"/>
                <w:tab w:val="left" w:pos="993"/>
              </w:tabs>
              <w:spacing w:after="0" w:line="240" w:lineRule="auto"/>
              <w:ind w:firstLine="567"/>
              <w:contextualSpacing/>
              <w:jc w:val="center"/>
              <w:rPr>
                <w:rFonts w:ascii="Times New Roman" w:eastAsia="Times New Roman" w:hAnsi="Times New Roman"/>
                <w:sz w:val="24"/>
                <w:szCs w:val="24"/>
              </w:rPr>
            </w:pPr>
            <w:r w:rsidRPr="008C5FE5">
              <w:rPr>
                <w:rFonts w:ascii="Times New Roman" w:eastAsia="Times New Roman" w:hAnsi="Times New Roman"/>
                <w:sz w:val="24"/>
                <w:szCs w:val="24"/>
              </w:rPr>
              <w:t>17</w:t>
            </w:r>
          </w:p>
        </w:tc>
      </w:tr>
    </w:tbl>
    <w:p w:rsidR="00BE24A1" w:rsidRPr="008C5FE5" w:rsidRDefault="00BE24A1"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 w:val="left" w:pos="1600"/>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3.</w:t>
      </w:r>
      <w:r w:rsidR="00B61302" w:rsidRPr="008C5FE5">
        <w:rPr>
          <w:rFonts w:ascii="Times New Roman" w:hAnsi="Times New Roman"/>
          <w:b/>
          <w:bCs/>
          <w:sz w:val="24"/>
          <w:szCs w:val="24"/>
        </w:rPr>
        <w:t>3</w:t>
      </w:r>
      <w:r w:rsidRPr="008C5FE5">
        <w:rPr>
          <w:rFonts w:ascii="Times New Roman" w:hAnsi="Times New Roman"/>
          <w:b/>
          <w:bCs/>
          <w:sz w:val="24"/>
          <w:szCs w:val="24"/>
        </w:rPr>
        <w:t>. Содержание подготовки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Рабочие учебные планы по реализации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соответствуют требованиям письма Минобразования РФ «О разработке рабочих планов по специальностям и рабочих программ по учебным дисциплинам в средних специальных учебных заведениях» от 24.06.97 №12-52-91 ин/12-13 и Рекомендации по разработке учебного плана образовательного учреждения среднего профессионального образования по специальности среднего/начального профессионального образования (для о</w:t>
      </w:r>
      <w:r w:rsidR="005318F4" w:rsidRPr="008C5FE5">
        <w:rPr>
          <w:rFonts w:ascii="Times New Roman" w:hAnsi="Times New Roman"/>
          <w:sz w:val="24"/>
          <w:szCs w:val="24"/>
        </w:rPr>
        <w:t>чной и заочной  формы обучения)2011года,</w:t>
      </w:r>
      <w:r w:rsidR="007077E2" w:rsidRPr="008C5FE5">
        <w:rPr>
          <w:rFonts w:ascii="Times New Roman" w:hAnsi="Times New Roman"/>
          <w:sz w:val="24"/>
          <w:szCs w:val="24"/>
        </w:rPr>
        <w:t xml:space="preserve">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5318F4" w:rsidRPr="008C5FE5">
        <w:rPr>
          <w:rFonts w:ascii="Times New Roman" w:hAnsi="Times New Roman"/>
          <w:sz w:val="24"/>
          <w:szCs w:val="24"/>
        </w:rPr>
        <w:t>по соответствующим специальностям.</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Рабочие учебные планы содержат «Пояснения к рабочему учебному плану», «График учебного процесса» и «План учебного процесса».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Пояснения к учебному плану отражают особенности учебного процесса и раскрывают, уточняют отдельные положения учебного плана по каждой специальности.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рабочих учебных планах отражены все циклы учебных дисциплин, а также дисциплины по выбору студентов, определяемые колледжем.</w:t>
      </w:r>
    </w:p>
    <w:p w:rsidR="00322ED7"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Аудиторная нагрузка студентов в неделю по очной форме</w:t>
      </w:r>
      <w:r w:rsidR="00322ED7" w:rsidRPr="008C5FE5">
        <w:rPr>
          <w:rFonts w:ascii="Times New Roman" w:hAnsi="Times New Roman"/>
          <w:sz w:val="24"/>
          <w:szCs w:val="24"/>
        </w:rPr>
        <w:t xml:space="preserve"> обучения не превышает 36 часов, по заочной </w:t>
      </w:r>
      <w:r w:rsidR="006B4BBB" w:rsidRPr="008C5FE5">
        <w:rPr>
          <w:rFonts w:ascii="Times New Roman" w:hAnsi="Times New Roman"/>
          <w:sz w:val="24"/>
          <w:szCs w:val="24"/>
        </w:rPr>
        <w:t xml:space="preserve">– </w:t>
      </w:r>
      <w:r w:rsidR="00322ED7" w:rsidRPr="008C5FE5">
        <w:rPr>
          <w:rFonts w:ascii="Times New Roman" w:hAnsi="Times New Roman"/>
          <w:sz w:val="24"/>
          <w:szCs w:val="24"/>
        </w:rPr>
        <w:t>160 часов в год.</w:t>
      </w:r>
      <w:r w:rsidRPr="008C5FE5">
        <w:rPr>
          <w:rFonts w:ascii="Times New Roman" w:hAnsi="Times New Roman"/>
          <w:sz w:val="24"/>
          <w:szCs w:val="24"/>
        </w:rPr>
        <w:t xml:space="preserve"> Максимальная учебная нагрузка в неделю с учетом выполнения внеаудиторной самостоятельной работы составляет 54 часа. Максимальный объем самостоятельной работы студентов соответствует тр</w:t>
      </w:r>
      <w:r w:rsidR="006C15FD" w:rsidRPr="008C5FE5">
        <w:rPr>
          <w:rFonts w:ascii="Times New Roman" w:hAnsi="Times New Roman"/>
          <w:sz w:val="24"/>
          <w:szCs w:val="24"/>
        </w:rPr>
        <w:t>ебованиям ГОС и не превышает 50</w:t>
      </w:r>
      <w:r w:rsidRPr="008C5FE5">
        <w:rPr>
          <w:rFonts w:ascii="Times New Roman" w:hAnsi="Times New Roman"/>
          <w:sz w:val="24"/>
          <w:szCs w:val="24"/>
        </w:rPr>
        <w:t>%.</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Учебный процесс ориентирован на практическую деятельность выпускников. Объем практической подготовки студентов, включая профессиональную практику, лабораторные и практические занятия</w:t>
      </w:r>
      <w:r w:rsidR="006C15FD" w:rsidRPr="008C5FE5">
        <w:rPr>
          <w:rFonts w:ascii="Times New Roman" w:hAnsi="Times New Roman"/>
          <w:sz w:val="24"/>
          <w:szCs w:val="24"/>
        </w:rPr>
        <w:t>,</w:t>
      </w:r>
      <w:r w:rsidRPr="008C5FE5">
        <w:rPr>
          <w:rFonts w:ascii="Times New Roman" w:hAnsi="Times New Roman"/>
          <w:sz w:val="24"/>
          <w:szCs w:val="24"/>
        </w:rPr>
        <w:t xml:space="preserve"> составляет 55-60% от общего об</w:t>
      </w:r>
      <w:r w:rsidR="00322ED7" w:rsidRPr="008C5FE5">
        <w:rPr>
          <w:rFonts w:ascii="Times New Roman" w:hAnsi="Times New Roman"/>
          <w:sz w:val="24"/>
          <w:szCs w:val="24"/>
        </w:rPr>
        <w:t>ъема времени.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Промежуточная аттестация студентов включает экзамены, зачеты, контрольные работы и курсовые работы. Каждая учебная дисциплина оканчивается одним из названных видов контроля. Итоговый контроль по учебной дисциплине производится также на основе указанных видов контроля.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соответствии с Государственными требованиями и рекомендациями Министерства образования РФ в рабочих учебных планах предусматривается прове</w:t>
      </w:r>
      <w:r w:rsidR="005318F4" w:rsidRPr="008C5FE5">
        <w:rPr>
          <w:rFonts w:ascii="Times New Roman" w:hAnsi="Times New Roman"/>
          <w:sz w:val="24"/>
          <w:szCs w:val="24"/>
        </w:rPr>
        <w:t>дение консультаций в объеме 4 часов на обучающегося</w:t>
      </w:r>
      <w:r w:rsidRPr="008C5FE5">
        <w:rPr>
          <w:rFonts w:ascii="Times New Roman" w:hAnsi="Times New Roman"/>
          <w:sz w:val="24"/>
          <w:szCs w:val="24"/>
        </w:rPr>
        <w:t xml:space="preserve"> в год.</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Количество дисциплин, охваченных экзаменационной формой контроля, составляет не менее 30% от общего числа дисциплин основной профессиональной образовательной про</w:t>
      </w:r>
      <w:r w:rsidR="005318F4" w:rsidRPr="008C5FE5">
        <w:rPr>
          <w:rFonts w:ascii="Times New Roman" w:hAnsi="Times New Roman"/>
          <w:sz w:val="24"/>
          <w:szCs w:val="24"/>
        </w:rPr>
        <w:t>граммы по каждой специальности.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Учебный план основной профессиональной образовательной программы предусматривает изучение следующих циклов и разделов:</w:t>
      </w:r>
    </w:p>
    <w:p w:rsidR="0028276D" w:rsidRPr="008C5FE5" w:rsidRDefault="000C4D46" w:rsidP="008C5FE5">
      <w:pPr>
        <w:widowControl w:val="0"/>
        <w:tabs>
          <w:tab w:val="left" w:pos="851"/>
          <w:tab w:val="left" w:pos="993"/>
          <w:tab w:val="left" w:pos="1104"/>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общеобразовательный цикл;</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общий гуманитарный и социально-экономический цикл;</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w:t>
      </w:r>
      <w:r w:rsidR="0028276D" w:rsidRPr="008C5FE5">
        <w:rPr>
          <w:rFonts w:ascii="Times New Roman" w:hAnsi="Times New Roman"/>
          <w:sz w:val="24"/>
          <w:szCs w:val="24"/>
        </w:rPr>
        <w:t>математический и общий естественнонаучный цикл;</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 xml:space="preserve">профессиональный </w:t>
      </w:r>
      <w:r w:rsidR="00602928" w:rsidRPr="008C5FE5">
        <w:rPr>
          <w:rFonts w:ascii="Times New Roman" w:hAnsi="Times New Roman"/>
          <w:sz w:val="24"/>
          <w:szCs w:val="24"/>
        </w:rPr>
        <w:t>ц</w:t>
      </w:r>
      <w:r w:rsidR="0028276D" w:rsidRPr="008C5FE5">
        <w:rPr>
          <w:rFonts w:ascii="Times New Roman" w:hAnsi="Times New Roman"/>
          <w:sz w:val="24"/>
          <w:szCs w:val="24"/>
        </w:rPr>
        <w:t>икл,</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учебная практика;</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производственная практика (по профилю специальности);</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производственная практика (преддипломная);</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промежуточная аттестация;</w:t>
      </w:r>
    </w:p>
    <w:p w:rsidR="0028276D" w:rsidRPr="008C5FE5" w:rsidRDefault="000C4D46"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государственная (итоговая) аттестация (подготовка и защита выпускной квалификационной работы).</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основе утвержденных учебных планов, в которых представлен график учебного процесса по специальности, ежегодно составляется графи</w:t>
      </w:r>
      <w:r w:rsidR="00B57393" w:rsidRPr="008C5FE5">
        <w:rPr>
          <w:rFonts w:ascii="Times New Roman" w:hAnsi="Times New Roman"/>
          <w:sz w:val="24"/>
          <w:szCs w:val="24"/>
        </w:rPr>
        <w:t>к</w:t>
      </w:r>
      <w:r w:rsidRPr="008C5FE5">
        <w:rPr>
          <w:rFonts w:ascii="Times New Roman" w:hAnsi="Times New Roman"/>
          <w:sz w:val="24"/>
          <w:szCs w:val="24"/>
        </w:rPr>
        <w:t xml:space="preserve"> учебного процесса, который утверждается на текущий учебный год директором колледжа. В графиках учебного процесса указываются сведения о конкретных датах начала семестров, сроках проведения практики, формах промежуточной аттестации по всем учебным дисциплинам, сроках проведения экзаменационных сессий и каникул.</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Режим учебного процесса в колледже регламентирован Уставом Колледжа, Правилами внутреннего распорядка обучающихся, согласно которым учебный год состоит из 2 семестров, учебные занятия в колледже осуществляются с 8 часов 15 минут, продолжительность 1 урока составляет 45 минут (что соответствует одному академическому часу), в колледже установлена шестидневная рабочая учебная неделя.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Согласно рабочим учебным планам и графикам учебного процесса по каждому виду подготовки (очная, заочная) составляется расписание учебных занятий. Расписание занятий составляется на каждый семестр. При составлении расписания выдерживается установленная учебным планом аудиторная нагрузка.</w:t>
      </w:r>
    </w:p>
    <w:p w:rsidR="0028276D" w:rsidRPr="008C5FE5" w:rsidRDefault="0028276D" w:rsidP="008C5FE5">
      <w:pPr>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Анализ рабочих учебных планов </w:t>
      </w:r>
      <w:r w:rsidR="00B61302" w:rsidRPr="008C5FE5">
        <w:rPr>
          <w:rFonts w:ascii="Times New Roman" w:hAnsi="Times New Roman"/>
          <w:sz w:val="24"/>
          <w:szCs w:val="24"/>
        </w:rPr>
        <w:t xml:space="preserve">на предмет их соответствия выше </w:t>
      </w:r>
      <w:r w:rsidRPr="008C5FE5">
        <w:rPr>
          <w:rFonts w:ascii="Times New Roman" w:hAnsi="Times New Roman"/>
          <w:sz w:val="24"/>
          <w:szCs w:val="24"/>
        </w:rPr>
        <w:t>перечисленным документам позволяет сделать следующий вывод:</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рабочие учебные планы по специальностям</w:t>
      </w:r>
      <w:r w:rsidR="00B57393" w:rsidRPr="008C5FE5">
        <w:rPr>
          <w:rFonts w:ascii="Times New Roman" w:hAnsi="Times New Roman"/>
          <w:sz w:val="24"/>
          <w:szCs w:val="24"/>
        </w:rPr>
        <w:t xml:space="preserve"> и профессиям</w:t>
      </w:r>
      <w:r w:rsidR="0028276D" w:rsidRPr="008C5FE5">
        <w:rPr>
          <w:rFonts w:ascii="Times New Roman" w:hAnsi="Times New Roman"/>
          <w:sz w:val="24"/>
          <w:szCs w:val="24"/>
        </w:rPr>
        <w:t xml:space="preserve"> определяют график учебного процесса, перечень, объемы, последовательность изучения дисциплин по курсам и семестрам, виды учебных занятий и производственной (профессиональной) практики, формы промежуточной и виды итоговой государственной аттестации;</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28276D" w:rsidRPr="008C5FE5">
        <w:rPr>
          <w:rFonts w:ascii="Times New Roman" w:hAnsi="Times New Roman"/>
          <w:sz w:val="24"/>
          <w:szCs w:val="24"/>
        </w:rPr>
        <w:t>перечень дисциплин и объем учебной нагрузки по циклам дисциплин соответствует нормативным требованиям;</w:t>
      </w:r>
    </w:p>
    <w:p w:rsidR="00B57393" w:rsidRPr="008C5FE5" w:rsidRDefault="00D844B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B57393" w:rsidRPr="008C5FE5">
        <w:rPr>
          <w:rFonts w:ascii="Times New Roman" w:hAnsi="Times New Roman"/>
          <w:sz w:val="24"/>
          <w:szCs w:val="24"/>
        </w:rPr>
        <w:t>учебные планы пересматриваются каждый год с учетом требований работодателей;</w:t>
      </w:r>
    </w:p>
    <w:p w:rsidR="0028276D" w:rsidRPr="008C5FE5" w:rsidRDefault="000C4D46" w:rsidP="008C5FE5">
      <w:pPr>
        <w:widowControl w:val="0"/>
        <w:tabs>
          <w:tab w:val="left" w:pos="567"/>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28276D" w:rsidRPr="008C5FE5">
        <w:rPr>
          <w:rFonts w:ascii="Times New Roman" w:hAnsi="Times New Roman"/>
          <w:sz w:val="24"/>
          <w:szCs w:val="24"/>
        </w:rPr>
        <w:t>перечень кабинетов и лабораторий</w:t>
      </w:r>
      <w:r w:rsidR="00B57393" w:rsidRPr="008C5FE5">
        <w:rPr>
          <w:rFonts w:ascii="Times New Roman" w:hAnsi="Times New Roman"/>
          <w:sz w:val="24"/>
          <w:szCs w:val="24"/>
        </w:rPr>
        <w:t xml:space="preserve"> в целом </w:t>
      </w:r>
      <w:r w:rsidR="00B61302" w:rsidRPr="008C5FE5">
        <w:rPr>
          <w:rFonts w:ascii="Times New Roman" w:hAnsi="Times New Roman"/>
          <w:sz w:val="24"/>
          <w:szCs w:val="24"/>
        </w:rPr>
        <w:t xml:space="preserve">соответствует требованиям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6F0A29">
        <w:rPr>
          <w:rFonts w:ascii="Times New Roman" w:hAnsi="Times New Roman"/>
          <w:spacing w:val="-5"/>
          <w:sz w:val="24"/>
          <w:szCs w:val="24"/>
        </w:rPr>
        <w:t xml:space="preserve">. </w:t>
      </w:r>
      <w:r w:rsidR="0028276D" w:rsidRPr="008C5FE5">
        <w:rPr>
          <w:rFonts w:ascii="Times New Roman" w:hAnsi="Times New Roman"/>
          <w:sz w:val="24"/>
          <w:szCs w:val="24"/>
        </w:rPr>
        <w:t xml:space="preserve">Структура и содержание разработанных рабочих программ соответствует требованиям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28276D" w:rsidRPr="008C5FE5">
        <w:rPr>
          <w:rFonts w:ascii="Times New Roman" w:hAnsi="Times New Roman"/>
          <w:sz w:val="24"/>
          <w:szCs w:val="24"/>
        </w:rPr>
        <w:t>. Рабочие программы обновляются в соответствии с запросами регионального рынка труда.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рабочих программах перечислены требования к результатам освоения дисциплин, МДК и профессиональных модулей: перечень компетенций, приобретаемый практический опыт, знания и умения. Прослеживается профессиональная направленность программ по циклам ОД, ОГСЭ и ЕН.</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Виды аудиторной и внеаудиторной самостоятельной работы, прописанныев рабочих программах, соответствуют требованиям к выпускникам, содержащимся в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D844B2" w:rsidRPr="008C5FE5">
        <w:rPr>
          <w:rFonts w:ascii="Times New Roman" w:hAnsi="Times New Roman"/>
          <w:sz w:val="24"/>
          <w:szCs w:val="24"/>
        </w:rPr>
        <w:t>,</w:t>
      </w:r>
      <w:r w:rsidRPr="008C5FE5">
        <w:rPr>
          <w:rFonts w:ascii="Times New Roman" w:hAnsi="Times New Roman"/>
          <w:sz w:val="24"/>
          <w:szCs w:val="24"/>
        </w:rPr>
        <w:t xml:space="preserve"> и обеспечивают эффективность самостоятельной работы.</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методичес</w:t>
      </w:r>
      <w:r w:rsidR="00B57393" w:rsidRPr="008C5FE5">
        <w:rPr>
          <w:rFonts w:ascii="Times New Roman" w:hAnsi="Times New Roman"/>
          <w:sz w:val="24"/>
          <w:szCs w:val="24"/>
        </w:rPr>
        <w:t xml:space="preserve">ких рекомендациях </w:t>
      </w:r>
      <w:r w:rsidRPr="008C5FE5">
        <w:rPr>
          <w:rFonts w:ascii="Times New Roman" w:hAnsi="Times New Roman"/>
          <w:sz w:val="24"/>
          <w:szCs w:val="24"/>
        </w:rPr>
        <w:t>преподавателям по организации самостоятельной работы студентов на основе деятельностного и компетентностного подходов к обучению в со</w:t>
      </w:r>
      <w:r w:rsidR="00D844B2" w:rsidRPr="008C5FE5">
        <w:rPr>
          <w:rFonts w:ascii="Times New Roman" w:hAnsi="Times New Roman"/>
          <w:sz w:val="24"/>
          <w:szCs w:val="24"/>
        </w:rPr>
        <w:t xml:space="preserve">ответствии с требованиями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6F0A29">
        <w:rPr>
          <w:rFonts w:ascii="Times New Roman" w:hAnsi="Times New Roman"/>
          <w:spacing w:val="-5"/>
          <w:sz w:val="24"/>
          <w:szCs w:val="24"/>
        </w:rPr>
        <w:t xml:space="preserve"> </w:t>
      </w:r>
      <w:r w:rsidRPr="008C5FE5">
        <w:rPr>
          <w:rFonts w:ascii="Times New Roman" w:hAnsi="Times New Roman"/>
          <w:sz w:val="24"/>
          <w:szCs w:val="24"/>
        </w:rPr>
        <w:t>особое внимание обращено на:</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-целевые направления самостоятельной работы студентов;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-средства обучения;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-виды практических заданий;</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-приемы самостоятельной работы студентов;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-инструктаж к заданиям;</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-коррективный контроль как средство побуждения;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-варианты критериев оценки самостоятельной работы студентов педагогом;</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-педагогическое сопровождение самостоятельной работы студентов;</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-организацию преподавателем аудиторной и внеаудиторной самостоятельной работы студентов.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образовательном процессе преподавателями колледжа активно используются разнообразные формы проведения занятий:</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групповая;</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малыми группами;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парами;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индивидуальная;</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дифференцированная;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«по цепочке»;</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взаимопроверка;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самопроверка;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экспертиза, проводимая студентами с использованием экспертных листов;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 использованием следующих элементов педагогических технологий:</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-развивающее обучение;</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личностно-ориентированная;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педагогика сотрудничества;</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основе активизации деятельности (игровые, деловые игры, проблемное обучение, интенсификация обучения на основе схемных и знаковых моделей учебного материала);</w:t>
      </w:r>
    </w:p>
    <w:p w:rsidR="0028276D" w:rsidRPr="008C5FE5" w:rsidRDefault="0028276D" w:rsidP="008C5FE5">
      <w:pPr>
        <w:widowControl w:val="0"/>
        <w:tabs>
          <w:tab w:val="left" w:pos="381"/>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-самостоятельная работа и ИКТ на всех этапах занятия;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здоровьесберегающие технологии;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проектная деятельность.</w:t>
      </w:r>
    </w:p>
    <w:p w:rsidR="0028276D" w:rsidRPr="008C5FE5" w:rsidRDefault="00B57393"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w:t>
      </w:r>
      <w:r w:rsidR="0028276D" w:rsidRPr="008C5FE5">
        <w:rPr>
          <w:rFonts w:ascii="Times New Roman" w:hAnsi="Times New Roman"/>
          <w:sz w:val="24"/>
          <w:szCs w:val="24"/>
        </w:rPr>
        <w:t xml:space="preserve"> ра</w:t>
      </w:r>
      <w:r w:rsidRPr="008C5FE5">
        <w:rPr>
          <w:rFonts w:ascii="Times New Roman" w:hAnsi="Times New Roman"/>
          <w:sz w:val="24"/>
          <w:szCs w:val="24"/>
        </w:rPr>
        <w:t xml:space="preserve">бочие программы получены внутренние технические </w:t>
      </w:r>
      <w:r w:rsidR="0028276D" w:rsidRPr="008C5FE5">
        <w:rPr>
          <w:rFonts w:ascii="Times New Roman" w:hAnsi="Times New Roman"/>
          <w:sz w:val="24"/>
          <w:szCs w:val="24"/>
        </w:rPr>
        <w:t xml:space="preserve">рецензии </w:t>
      </w:r>
      <w:r w:rsidRPr="008C5FE5">
        <w:rPr>
          <w:rFonts w:ascii="Times New Roman" w:hAnsi="Times New Roman"/>
          <w:sz w:val="24"/>
          <w:szCs w:val="24"/>
        </w:rPr>
        <w:t>и внешние преподавателей педагогических колледжей, все образовательные программы согласованы с работодателями.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Для разработки программ промежуточной аттестации был создан комплекс контрольно-оценочных средств (КОС), предназначенных для оценивания знаний, умений и компетенций студентов, на разных стадиях их обучения: теоретические вопросы; тестовые задания; практические задания; практические задачи, </w:t>
      </w:r>
      <w:r w:rsidR="00B57393" w:rsidRPr="008C5FE5">
        <w:rPr>
          <w:rFonts w:ascii="Times New Roman" w:hAnsi="Times New Roman"/>
          <w:sz w:val="24"/>
          <w:szCs w:val="24"/>
        </w:rPr>
        <w:t xml:space="preserve">программы квалификационных экзаменов, программы мониторинговых исследований, </w:t>
      </w:r>
      <w:r w:rsidRPr="008C5FE5">
        <w:rPr>
          <w:rFonts w:ascii="Times New Roman" w:hAnsi="Times New Roman"/>
          <w:sz w:val="24"/>
          <w:szCs w:val="24"/>
        </w:rPr>
        <w:t>которые согласовывались на заседаниях ПЦК и утверждались методсоветом.</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Программы итоговой государственной аттестации по специальностям обсуждались на заседаниях ПЦК, методическом совете и утверждены председателями ГАК.</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Тематика и содержание выпускных квалификационных работ соответствуют требованиям ГОС</w:t>
      </w:r>
      <w:r w:rsidR="00B61302" w:rsidRPr="008C5FE5">
        <w:rPr>
          <w:rFonts w:ascii="Times New Roman" w:hAnsi="Times New Roman"/>
          <w:sz w:val="24"/>
          <w:szCs w:val="24"/>
        </w:rPr>
        <w:t xml:space="preserve"> и ФГОС. ВКР имеют практико-</w:t>
      </w:r>
      <w:r w:rsidRPr="008C5FE5">
        <w:rPr>
          <w:rFonts w:ascii="Times New Roman" w:hAnsi="Times New Roman"/>
          <w:sz w:val="24"/>
          <w:szCs w:val="24"/>
        </w:rPr>
        <w:t>ориентированный характер. К тематике предъявляются следующие требования:</w:t>
      </w:r>
    </w:p>
    <w:p w:rsidR="0028276D" w:rsidRPr="008C5FE5" w:rsidRDefault="0028276D" w:rsidP="008C5FE5">
      <w:pPr>
        <w:widowControl w:val="0"/>
        <w:tabs>
          <w:tab w:val="left" w:pos="764"/>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-разрабатываются преподавателями междисциплинарных курсов в рамках профессиональных модулей либо предлагаются работодателем;</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-рассматриваются на заседаниях соответствующих предметно-цикловых комиссий;</w:t>
      </w:r>
    </w:p>
    <w:p w:rsidR="0028276D" w:rsidRPr="008C5FE5" w:rsidRDefault="0028276D" w:rsidP="008C5FE5">
      <w:pPr>
        <w:widowControl w:val="0"/>
        <w:tabs>
          <w:tab w:val="left" w:pos="764"/>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-утверждаются директором колледжа после положительного заключения работодателей.</w:t>
      </w:r>
    </w:p>
    <w:p w:rsidR="00B61302"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Содержание ВКР отражает основные виды профессиональной деятельности по специальностям.</w:t>
      </w:r>
      <w:r w:rsidR="006F0A29">
        <w:rPr>
          <w:rFonts w:ascii="Times New Roman" w:hAnsi="Times New Roman"/>
          <w:sz w:val="24"/>
          <w:szCs w:val="24"/>
        </w:rPr>
        <w:t xml:space="preserve"> </w:t>
      </w:r>
      <w:r w:rsidRPr="008C5FE5">
        <w:rPr>
          <w:rFonts w:ascii="Times New Roman" w:hAnsi="Times New Roman"/>
          <w:sz w:val="24"/>
          <w:szCs w:val="24"/>
        </w:rPr>
        <w:t>По содержанию ВКР имеют опытно-практическую направленность</w:t>
      </w:r>
      <w:r w:rsidR="00B57393" w:rsidRPr="008C5FE5">
        <w:rPr>
          <w:rFonts w:ascii="Times New Roman" w:hAnsi="Times New Roman"/>
          <w:sz w:val="24"/>
          <w:szCs w:val="24"/>
        </w:rPr>
        <w:t>.</w:t>
      </w:r>
    </w:p>
    <w:p w:rsidR="006F0A29" w:rsidRDefault="006F0A29"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3.3.1</w:t>
      </w:r>
      <w:r w:rsidR="00B61302" w:rsidRPr="008C5FE5">
        <w:rPr>
          <w:rFonts w:ascii="Times New Roman" w:hAnsi="Times New Roman"/>
          <w:b/>
          <w:bCs/>
          <w:sz w:val="24"/>
          <w:szCs w:val="24"/>
        </w:rPr>
        <w:t>.</w:t>
      </w:r>
      <w:r w:rsidRPr="008C5FE5">
        <w:rPr>
          <w:rFonts w:ascii="Times New Roman" w:hAnsi="Times New Roman"/>
          <w:b/>
          <w:bCs/>
          <w:sz w:val="24"/>
          <w:szCs w:val="24"/>
        </w:rPr>
        <w:t>Обеспеченность информационно-библиотечными ресурсами</w:t>
      </w:r>
    </w:p>
    <w:p w:rsidR="00FA53CC" w:rsidRPr="008C5FE5" w:rsidRDefault="00E02E9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201</w:t>
      </w:r>
      <w:r w:rsidR="0063379C" w:rsidRPr="008C5FE5">
        <w:rPr>
          <w:rFonts w:ascii="Times New Roman" w:hAnsi="Times New Roman"/>
          <w:sz w:val="24"/>
          <w:szCs w:val="24"/>
        </w:rPr>
        <w:t>8</w:t>
      </w:r>
      <w:r w:rsidRPr="008C5FE5">
        <w:rPr>
          <w:rFonts w:ascii="Times New Roman" w:hAnsi="Times New Roman"/>
          <w:sz w:val="24"/>
          <w:szCs w:val="24"/>
        </w:rPr>
        <w:t xml:space="preserve"> году была централизованно укомплектована библиотека колледжа учебной литературой, соответствующей </w:t>
      </w:r>
    </w:p>
    <w:p w:rsidR="0028276D" w:rsidRPr="008C5FE5" w:rsidRDefault="00E02E9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ФГОС, в количестве 1733 экземпляра на сумму 820255 руб. 20 коп.</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Обеспечение всех видов занятий по дисциплинам, профессиональным модулям учебного плана</w:t>
      </w:r>
      <w:r w:rsidR="00A619F4" w:rsidRPr="008C5FE5">
        <w:rPr>
          <w:rFonts w:ascii="Times New Roman" w:hAnsi="Times New Roman"/>
          <w:sz w:val="24"/>
          <w:szCs w:val="24"/>
        </w:rPr>
        <w:t xml:space="preserve"> учебной и </w:t>
      </w:r>
      <w:r w:rsidRPr="008C5FE5">
        <w:rPr>
          <w:rFonts w:ascii="Times New Roman" w:hAnsi="Times New Roman"/>
          <w:sz w:val="24"/>
          <w:szCs w:val="24"/>
        </w:rPr>
        <w:t>учебно-методической литературой  составляет</w:t>
      </w:r>
      <w:r w:rsidR="00A619F4" w:rsidRPr="008C5FE5">
        <w:rPr>
          <w:rFonts w:ascii="Times New Roman" w:hAnsi="Times New Roman"/>
          <w:sz w:val="24"/>
          <w:szCs w:val="24"/>
        </w:rPr>
        <w:t xml:space="preserve">  0,4-</w:t>
      </w:r>
      <w:r w:rsidRPr="008C5FE5">
        <w:rPr>
          <w:rFonts w:ascii="Times New Roman" w:hAnsi="Times New Roman"/>
          <w:sz w:val="24"/>
          <w:szCs w:val="24"/>
        </w:rPr>
        <w:t xml:space="preserve">0,5 </w:t>
      </w:r>
      <w:r w:rsidR="00A619F4" w:rsidRPr="008C5FE5">
        <w:rPr>
          <w:rFonts w:ascii="Times New Roman" w:hAnsi="Times New Roman"/>
          <w:sz w:val="24"/>
          <w:szCs w:val="24"/>
        </w:rPr>
        <w:t xml:space="preserve">единицы </w:t>
      </w:r>
      <w:r w:rsidRPr="008C5FE5">
        <w:rPr>
          <w:rFonts w:ascii="Times New Roman" w:hAnsi="Times New Roman"/>
          <w:sz w:val="24"/>
          <w:szCs w:val="24"/>
        </w:rPr>
        <w:t>на студента.</w:t>
      </w:r>
    </w:p>
    <w:p w:rsidR="00A619F4" w:rsidRPr="008C5FE5" w:rsidRDefault="00A619F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Количество периодических изданий и их перечень соответствуют требованиям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8C5FE5" w:rsidRPr="008C5FE5">
        <w:rPr>
          <w:rFonts w:ascii="Times New Roman" w:hAnsi="Times New Roman"/>
          <w:spacing w:val="-5"/>
          <w:sz w:val="24"/>
          <w:szCs w:val="24"/>
        </w:rPr>
        <w:t xml:space="preserve"> </w:t>
      </w:r>
      <w:r w:rsidRPr="008C5FE5">
        <w:rPr>
          <w:rFonts w:ascii="Times New Roman" w:hAnsi="Times New Roman"/>
          <w:sz w:val="24"/>
          <w:szCs w:val="24"/>
        </w:rPr>
        <w:t>по специальностям.</w:t>
      </w:r>
    </w:p>
    <w:p w:rsidR="00E02E9D" w:rsidRPr="008C5FE5" w:rsidRDefault="00E02E9D" w:rsidP="008C5FE5">
      <w:pPr>
        <w:tabs>
          <w:tab w:val="left" w:pos="851"/>
          <w:tab w:val="left" w:pos="993"/>
        </w:tabs>
        <w:ind w:firstLine="567"/>
        <w:contextualSpacing/>
        <w:rPr>
          <w:rFonts w:ascii="Times New Roman" w:hAnsi="Times New Roman"/>
          <w:sz w:val="24"/>
          <w:szCs w:val="24"/>
        </w:rPr>
      </w:pPr>
    </w:p>
    <w:p w:rsidR="0028276D" w:rsidRPr="008C5FE5" w:rsidRDefault="0028276D" w:rsidP="008C5FE5">
      <w:pPr>
        <w:widowControl w:val="0"/>
        <w:tabs>
          <w:tab w:val="left" w:pos="851"/>
          <w:tab w:val="left" w:pos="993"/>
          <w:tab w:val="left" w:pos="1185"/>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lastRenderedPageBreak/>
        <w:t>3.3.2.Программно-информационное обеспечение</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Наличие в учреждении оборудования:</w:t>
      </w:r>
    </w:p>
    <w:p w:rsidR="0028276D" w:rsidRPr="008C5FE5" w:rsidRDefault="000C4D46" w:rsidP="008C5FE5">
      <w:pPr>
        <w:widowControl w:val="0"/>
        <w:tabs>
          <w:tab w:val="left" w:pos="851"/>
          <w:tab w:val="left" w:pos="993"/>
          <w:tab w:val="center" w:pos="7707"/>
          <w:tab w:val="right" w:pos="89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0A4FE4" w:rsidRPr="008C5FE5">
        <w:rPr>
          <w:rFonts w:ascii="Times New Roman" w:hAnsi="Times New Roman"/>
          <w:sz w:val="24"/>
          <w:szCs w:val="24"/>
        </w:rPr>
        <w:t>проекторов</w:t>
      </w:r>
      <w:r w:rsidR="000A4FE4" w:rsidRPr="008C5FE5">
        <w:rPr>
          <w:rFonts w:ascii="Times New Roman" w:hAnsi="Times New Roman"/>
          <w:sz w:val="24"/>
          <w:szCs w:val="24"/>
        </w:rPr>
        <w:tab/>
      </w:r>
      <w:r w:rsidR="00FB6865" w:rsidRPr="008C5FE5">
        <w:rPr>
          <w:rFonts w:ascii="Times New Roman" w:hAnsi="Times New Roman"/>
          <w:sz w:val="24"/>
          <w:szCs w:val="24"/>
        </w:rPr>
        <w:t>14</w:t>
      </w:r>
      <w:r w:rsidR="0028276D" w:rsidRPr="008C5FE5">
        <w:rPr>
          <w:rFonts w:ascii="Times New Roman" w:hAnsi="Times New Roman"/>
          <w:sz w:val="24"/>
          <w:szCs w:val="24"/>
        </w:rPr>
        <w:tab/>
        <w:t>штук</w:t>
      </w:r>
    </w:p>
    <w:p w:rsidR="0028276D" w:rsidRPr="008C5FE5" w:rsidRDefault="000C4D46" w:rsidP="008C5FE5">
      <w:pPr>
        <w:widowControl w:val="0"/>
        <w:tabs>
          <w:tab w:val="left" w:pos="851"/>
          <w:tab w:val="left" w:pos="993"/>
          <w:tab w:val="center" w:pos="7707"/>
          <w:tab w:val="right" w:pos="89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0A4FE4" w:rsidRPr="008C5FE5">
        <w:rPr>
          <w:rFonts w:ascii="Times New Roman" w:hAnsi="Times New Roman"/>
          <w:sz w:val="24"/>
          <w:szCs w:val="24"/>
        </w:rPr>
        <w:t>интерактивных досок</w:t>
      </w:r>
      <w:r w:rsidR="000A4FE4" w:rsidRPr="008C5FE5">
        <w:rPr>
          <w:rFonts w:ascii="Times New Roman" w:hAnsi="Times New Roman"/>
          <w:sz w:val="24"/>
          <w:szCs w:val="24"/>
        </w:rPr>
        <w:tab/>
      </w:r>
      <w:r w:rsidR="00FB6865" w:rsidRPr="008C5FE5">
        <w:rPr>
          <w:rFonts w:ascii="Times New Roman" w:hAnsi="Times New Roman"/>
          <w:sz w:val="24"/>
          <w:szCs w:val="24"/>
        </w:rPr>
        <w:t>14</w:t>
      </w:r>
      <w:r w:rsidR="0028276D" w:rsidRPr="008C5FE5">
        <w:rPr>
          <w:rFonts w:ascii="Times New Roman" w:hAnsi="Times New Roman"/>
          <w:sz w:val="24"/>
          <w:szCs w:val="24"/>
        </w:rPr>
        <w:tab/>
        <w:t>штук</w:t>
      </w:r>
    </w:p>
    <w:p w:rsidR="0028276D" w:rsidRPr="008C5FE5" w:rsidRDefault="000C4D46" w:rsidP="008C5FE5">
      <w:pPr>
        <w:widowControl w:val="0"/>
        <w:tabs>
          <w:tab w:val="left" w:pos="851"/>
          <w:tab w:val="left" w:pos="993"/>
          <w:tab w:val="center" w:pos="7707"/>
          <w:tab w:val="right" w:pos="89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0A4FE4" w:rsidRPr="008C5FE5">
        <w:rPr>
          <w:rFonts w:ascii="Times New Roman" w:hAnsi="Times New Roman"/>
          <w:sz w:val="24"/>
          <w:szCs w:val="24"/>
        </w:rPr>
        <w:t>принтеров</w:t>
      </w:r>
      <w:r w:rsidR="000A4FE4" w:rsidRPr="008C5FE5">
        <w:rPr>
          <w:rFonts w:ascii="Times New Roman" w:hAnsi="Times New Roman"/>
          <w:sz w:val="24"/>
          <w:szCs w:val="24"/>
        </w:rPr>
        <w:tab/>
        <w:t>14</w:t>
      </w:r>
      <w:r w:rsidR="0028276D" w:rsidRPr="008C5FE5">
        <w:rPr>
          <w:rFonts w:ascii="Times New Roman" w:hAnsi="Times New Roman"/>
          <w:sz w:val="24"/>
          <w:szCs w:val="24"/>
        </w:rPr>
        <w:tab/>
        <w:t>штук</w:t>
      </w:r>
    </w:p>
    <w:p w:rsidR="0028276D" w:rsidRPr="008C5FE5" w:rsidRDefault="000C4D46" w:rsidP="008C5FE5">
      <w:pPr>
        <w:widowControl w:val="0"/>
        <w:tabs>
          <w:tab w:val="left" w:pos="851"/>
          <w:tab w:val="left" w:pos="993"/>
          <w:tab w:val="center" w:pos="7707"/>
          <w:tab w:val="right" w:pos="8931"/>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28276D" w:rsidRPr="008C5FE5">
        <w:rPr>
          <w:rFonts w:ascii="Times New Roman" w:hAnsi="Times New Roman"/>
          <w:sz w:val="24"/>
          <w:szCs w:val="24"/>
        </w:rPr>
        <w:t>сканеров</w:t>
      </w:r>
      <w:r w:rsidR="0028276D" w:rsidRPr="008C5FE5">
        <w:rPr>
          <w:rFonts w:ascii="Times New Roman" w:hAnsi="Times New Roman"/>
          <w:sz w:val="24"/>
          <w:szCs w:val="24"/>
        </w:rPr>
        <w:tab/>
        <w:t>12</w:t>
      </w:r>
      <w:r w:rsidR="0028276D" w:rsidRPr="008C5FE5">
        <w:rPr>
          <w:rFonts w:ascii="Times New Roman" w:hAnsi="Times New Roman"/>
          <w:sz w:val="24"/>
          <w:szCs w:val="24"/>
        </w:rPr>
        <w:tab/>
        <w:t>штук</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Вид подключения к Интернету – телефонная связь</w:t>
      </w:r>
      <w:r w:rsidR="00083644" w:rsidRPr="008C5FE5">
        <w:rPr>
          <w:rFonts w:ascii="Times New Roman" w:hAnsi="Times New Roman"/>
          <w:sz w:val="24"/>
          <w:szCs w:val="24"/>
        </w:rPr>
        <w:t>.</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Наличие локальной сети </w:t>
      </w:r>
      <w:r w:rsidR="00083644" w:rsidRPr="008C5FE5">
        <w:rPr>
          <w:rFonts w:ascii="Times New Roman" w:hAnsi="Times New Roman"/>
          <w:sz w:val="24"/>
          <w:szCs w:val="24"/>
        </w:rPr>
        <w:t>–</w:t>
      </w:r>
      <w:r w:rsidRPr="008C5FE5">
        <w:rPr>
          <w:rFonts w:ascii="Times New Roman" w:hAnsi="Times New Roman"/>
          <w:sz w:val="24"/>
          <w:szCs w:val="24"/>
        </w:rPr>
        <w:t xml:space="preserve"> 2.</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Оборудованных компьютерных классов </w:t>
      </w:r>
      <w:r w:rsidR="00083644" w:rsidRPr="008C5FE5">
        <w:rPr>
          <w:rFonts w:ascii="Times New Roman" w:hAnsi="Times New Roman"/>
          <w:sz w:val="24"/>
          <w:szCs w:val="24"/>
        </w:rPr>
        <w:t xml:space="preserve">– </w:t>
      </w:r>
      <w:r w:rsidRPr="008C5FE5">
        <w:rPr>
          <w:rFonts w:ascii="Times New Roman" w:hAnsi="Times New Roman"/>
          <w:sz w:val="24"/>
          <w:szCs w:val="24"/>
        </w:rPr>
        <w:t>6</w:t>
      </w:r>
      <w:r w:rsidR="00083644" w:rsidRPr="008C5FE5">
        <w:rPr>
          <w:rFonts w:ascii="Times New Roman" w:hAnsi="Times New Roman"/>
          <w:sz w:val="24"/>
          <w:szCs w:val="24"/>
        </w:rPr>
        <w:t>.</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Cs/>
          <w:sz w:val="24"/>
          <w:szCs w:val="24"/>
        </w:rPr>
      </w:pPr>
      <w:r w:rsidRPr="008C5FE5">
        <w:rPr>
          <w:rFonts w:ascii="Times New Roman" w:hAnsi="Times New Roman"/>
          <w:bCs/>
          <w:sz w:val="24"/>
          <w:szCs w:val="24"/>
        </w:rPr>
        <w:t>специальных программных средств:</w:t>
      </w:r>
    </w:p>
    <w:p w:rsidR="0028276D" w:rsidRPr="008C5FE5" w:rsidRDefault="0028276D" w:rsidP="008C5FE5">
      <w:pPr>
        <w:widowControl w:val="0"/>
        <w:tabs>
          <w:tab w:val="left" w:pos="709"/>
          <w:tab w:val="left" w:pos="851"/>
          <w:tab w:val="left" w:pos="993"/>
          <w:tab w:val="left" w:pos="1185"/>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Pr="008C5FE5">
        <w:rPr>
          <w:rFonts w:ascii="Times New Roman" w:hAnsi="Times New Roman"/>
          <w:sz w:val="24"/>
          <w:szCs w:val="24"/>
        </w:rPr>
        <w:tab/>
        <w:t>Обучающие компьютерные программы по отдельным предметам или темам</w:t>
      </w:r>
      <w:r w:rsidR="00BA542D" w:rsidRPr="008C5FE5">
        <w:rPr>
          <w:rFonts w:ascii="Times New Roman" w:hAnsi="Times New Roman"/>
          <w:sz w:val="24"/>
          <w:szCs w:val="24"/>
        </w:rPr>
        <w:t>.</w:t>
      </w:r>
    </w:p>
    <w:p w:rsidR="0028276D" w:rsidRPr="008C5FE5" w:rsidRDefault="0028276D"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w:t>
      </w:r>
      <w:r w:rsidRPr="008C5FE5">
        <w:rPr>
          <w:rFonts w:ascii="Times New Roman" w:hAnsi="Times New Roman"/>
          <w:sz w:val="24"/>
          <w:szCs w:val="24"/>
        </w:rPr>
        <w:tab/>
        <w:t>Электронные версии справочников, энциклопедий, словарей и т.п.</w:t>
      </w:r>
    </w:p>
    <w:p w:rsidR="0028276D" w:rsidRPr="008C5FE5" w:rsidRDefault="0028276D"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w:t>
      </w:r>
      <w:r w:rsidRPr="008C5FE5">
        <w:rPr>
          <w:rFonts w:ascii="Times New Roman" w:hAnsi="Times New Roman"/>
          <w:sz w:val="24"/>
          <w:szCs w:val="24"/>
        </w:rPr>
        <w:tab/>
        <w:t>Электронные версии учебных пособий по отдельным предметам или темам</w:t>
      </w:r>
      <w:r w:rsidR="00BA542D" w:rsidRPr="008C5FE5">
        <w:rPr>
          <w:rFonts w:ascii="Times New Roman" w:hAnsi="Times New Roman"/>
          <w:sz w:val="24"/>
          <w:szCs w:val="24"/>
        </w:rPr>
        <w:t>.</w:t>
      </w:r>
    </w:p>
    <w:p w:rsidR="0028276D" w:rsidRPr="008C5FE5" w:rsidRDefault="0028276D"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4.</w:t>
      </w:r>
      <w:r w:rsidRPr="008C5FE5">
        <w:rPr>
          <w:rFonts w:ascii="Times New Roman" w:hAnsi="Times New Roman"/>
          <w:sz w:val="24"/>
          <w:szCs w:val="24"/>
        </w:rPr>
        <w:tab/>
        <w:t>Электронные библиотечные системы</w:t>
      </w:r>
      <w:r w:rsidR="00BA542D" w:rsidRPr="008C5FE5">
        <w:rPr>
          <w:rFonts w:ascii="Times New Roman" w:hAnsi="Times New Roman"/>
          <w:sz w:val="24"/>
          <w:szCs w:val="24"/>
        </w:rPr>
        <w:t>.</w:t>
      </w:r>
    </w:p>
    <w:p w:rsidR="00B61302" w:rsidRPr="008C5FE5" w:rsidRDefault="0028276D"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5.</w:t>
      </w:r>
      <w:r w:rsidRPr="008C5FE5">
        <w:rPr>
          <w:rFonts w:ascii="Times New Roman" w:hAnsi="Times New Roman"/>
          <w:sz w:val="24"/>
          <w:szCs w:val="24"/>
        </w:rPr>
        <w:tab/>
        <w:t>Програм</w:t>
      </w:r>
      <w:r w:rsidR="00B61302" w:rsidRPr="008C5FE5">
        <w:rPr>
          <w:rFonts w:ascii="Times New Roman" w:hAnsi="Times New Roman"/>
          <w:sz w:val="24"/>
          <w:szCs w:val="24"/>
        </w:rPr>
        <w:t xml:space="preserve">мы для решения организационных, </w:t>
      </w:r>
      <w:r w:rsidRPr="008C5FE5">
        <w:rPr>
          <w:rFonts w:ascii="Times New Roman" w:hAnsi="Times New Roman"/>
          <w:sz w:val="24"/>
          <w:szCs w:val="24"/>
        </w:rPr>
        <w:t>управленческих и экономических задач организации</w:t>
      </w:r>
      <w:r w:rsidR="00BA542D" w:rsidRPr="008C5FE5">
        <w:rPr>
          <w:rFonts w:ascii="Times New Roman" w:hAnsi="Times New Roman"/>
          <w:sz w:val="24"/>
          <w:szCs w:val="24"/>
        </w:rPr>
        <w:t>.</w:t>
      </w:r>
    </w:p>
    <w:p w:rsidR="00083644" w:rsidRPr="008C5FE5" w:rsidRDefault="00083644" w:rsidP="008C5FE5">
      <w:pPr>
        <w:widowControl w:val="0"/>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3.3.3.Собственные учебно-методические материалы</w:t>
      </w:r>
    </w:p>
    <w:p w:rsidR="0028276D" w:rsidRPr="008C5FE5" w:rsidRDefault="0028276D"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За анализируемый отрезок времени комиссией по самообследованию отмечены следующие учебно-методические материалы, разработанные преподавателями и методистами колледжа:</w:t>
      </w:r>
    </w:p>
    <w:p w:rsidR="00B138C9" w:rsidRPr="008C5FE5" w:rsidRDefault="0028276D"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у</w:t>
      </w:r>
      <w:r w:rsidRPr="008C5FE5">
        <w:rPr>
          <w:rFonts w:ascii="Times New Roman" w:hAnsi="Times New Roman"/>
          <w:sz w:val="24"/>
          <w:szCs w:val="24"/>
        </w:rPr>
        <w:t xml:space="preserve">чебно-методические пособия по специальности </w:t>
      </w:r>
      <w:r w:rsidR="007579D7" w:rsidRPr="008C5FE5">
        <w:rPr>
          <w:rFonts w:ascii="Times New Roman" w:hAnsi="Times New Roman"/>
          <w:sz w:val="24"/>
          <w:szCs w:val="24"/>
        </w:rPr>
        <w:t>«</w:t>
      </w:r>
      <w:r w:rsidRPr="008C5FE5">
        <w:rPr>
          <w:rFonts w:ascii="Times New Roman" w:hAnsi="Times New Roman"/>
          <w:sz w:val="24"/>
          <w:szCs w:val="24"/>
        </w:rPr>
        <w:t>Дошкольное образование</w:t>
      </w:r>
      <w:r w:rsidR="007579D7" w:rsidRPr="008C5FE5">
        <w:rPr>
          <w:rFonts w:ascii="Times New Roman" w:hAnsi="Times New Roman"/>
          <w:sz w:val="24"/>
          <w:szCs w:val="24"/>
        </w:rPr>
        <w:t>»</w:t>
      </w:r>
      <w:r w:rsidRPr="008C5FE5">
        <w:rPr>
          <w:rFonts w:ascii="Times New Roman" w:hAnsi="Times New Roman"/>
          <w:sz w:val="24"/>
          <w:szCs w:val="24"/>
        </w:rPr>
        <w:t>:</w:t>
      </w:r>
    </w:p>
    <w:p w:rsidR="00B138C9" w:rsidRPr="008C5FE5" w:rsidRDefault="00B138C9" w:rsidP="008C5FE5">
      <w:pPr>
        <w:pStyle w:val="a3"/>
        <w:widowControl w:val="0"/>
        <w:numPr>
          <w:ilvl w:val="0"/>
          <w:numId w:val="17"/>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«Теоретические и прикладные аспекты методической работы воспитателя детей дошкольного возраста»;</w:t>
      </w:r>
    </w:p>
    <w:p w:rsidR="00B138C9" w:rsidRPr="008C5FE5" w:rsidRDefault="00B138C9" w:rsidP="008C5FE5">
      <w:pPr>
        <w:pStyle w:val="a3"/>
        <w:widowControl w:val="0"/>
        <w:numPr>
          <w:ilvl w:val="0"/>
          <w:numId w:val="17"/>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«Теоретические и методические основы организации игровой деятельности детей раннего и дошкольного возраста»</w:t>
      </w:r>
    </w:p>
    <w:p w:rsidR="00B138C9" w:rsidRPr="008C5FE5" w:rsidRDefault="00B138C9" w:rsidP="008C5FE5">
      <w:pPr>
        <w:pStyle w:val="a3"/>
        <w:widowControl w:val="0"/>
        <w:numPr>
          <w:ilvl w:val="0"/>
          <w:numId w:val="17"/>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«Теоретические и методические аспекты организации трудовой деятельности»;</w:t>
      </w:r>
    </w:p>
    <w:p w:rsidR="00B138C9" w:rsidRPr="008C5FE5" w:rsidRDefault="00B138C9" w:rsidP="008C5FE5">
      <w:pPr>
        <w:pStyle w:val="a3"/>
        <w:widowControl w:val="0"/>
        <w:numPr>
          <w:ilvl w:val="0"/>
          <w:numId w:val="17"/>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«Теоретические и методические основы взаимодействия воспитателя с родителями и сотрудниками»; </w:t>
      </w:r>
    </w:p>
    <w:p w:rsidR="0028276D" w:rsidRPr="008C5FE5" w:rsidRDefault="000C4D4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 xml:space="preserve"> с</w:t>
      </w:r>
      <w:r w:rsidR="0028276D" w:rsidRPr="008C5FE5">
        <w:rPr>
          <w:rFonts w:ascii="Times New Roman" w:hAnsi="Times New Roman"/>
          <w:sz w:val="24"/>
          <w:szCs w:val="24"/>
        </w:rPr>
        <w:t>одержание учебной и про</w:t>
      </w:r>
      <w:r w:rsidR="005046F9" w:rsidRPr="008C5FE5">
        <w:rPr>
          <w:rFonts w:ascii="Times New Roman" w:hAnsi="Times New Roman"/>
          <w:sz w:val="24"/>
          <w:szCs w:val="24"/>
        </w:rPr>
        <w:t>изводственной практики по ПМ.05;</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у</w:t>
      </w:r>
      <w:r w:rsidRPr="008C5FE5">
        <w:rPr>
          <w:rFonts w:ascii="Times New Roman" w:hAnsi="Times New Roman"/>
          <w:sz w:val="24"/>
          <w:szCs w:val="24"/>
        </w:rPr>
        <w:t>чебно-методические комплексы</w:t>
      </w:r>
      <w:r w:rsidR="005046F9" w:rsidRPr="008C5FE5">
        <w:rPr>
          <w:rFonts w:ascii="Times New Roman" w:hAnsi="Times New Roman"/>
          <w:sz w:val="24"/>
          <w:szCs w:val="24"/>
        </w:rPr>
        <w:t xml:space="preserve"> по</w:t>
      </w:r>
      <w:r w:rsidRPr="008C5FE5">
        <w:rPr>
          <w:rFonts w:ascii="Times New Roman" w:hAnsi="Times New Roman"/>
          <w:sz w:val="24"/>
          <w:szCs w:val="24"/>
        </w:rPr>
        <w:t>:</w:t>
      </w:r>
    </w:p>
    <w:p w:rsidR="0028276D" w:rsidRPr="008C5FE5" w:rsidRDefault="0028276D" w:rsidP="008C5FE5">
      <w:pPr>
        <w:pStyle w:val="a3"/>
        <w:widowControl w:val="0"/>
        <w:numPr>
          <w:ilvl w:val="0"/>
          <w:numId w:val="18"/>
        </w:numPr>
        <w:tabs>
          <w:tab w:val="left" w:pos="851"/>
          <w:tab w:val="left" w:pos="993"/>
          <w:tab w:val="left" w:pos="1110"/>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ПМ.01 Организация мероприятий, направленных на укрепление здоровья ребенка и его физическое развитие;</w:t>
      </w:r>
    </w:p>
    <w:p w:rsidR="0028276D" w:rsidRPr="008C5FE5" w:rsidRDefault="0028276D" w:rsidP="008C5FE5">
      <w:pPr>
        <w:pStyle w:val="a3"/>
        <w:widowControl w:val="0"/>
        <w:numPr>
          <w:ilvl w:val="0"/>
          <w:numId w:val="18"/>
        </w:numPr>
        <w:tabs>
          <w:tab w:val="left" w:pos="851"/>
          <w:tab w:val="left" w:pos="993"/>
          <w:tab w:val="left" w:pos="1110"/>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ПМ.02 Организация различных видов деятельности и общения;</w:t>
      </w:r>
    </w:p>
    <w:p w:rsidR="0028276D" w:rsidRPr="008C5FE5" w:rsidRDefault="0028276D" w:rsidP="008C5FE5">
      <w:pPr>
        <w:pStyle w:val="a3"/>
        <w:widowControl w:val="0"/>
        <w:numPr>
          <w:ilvl w:val="0"/>
          <w:numId w:val="18"/>
        </w:numPr>
        <w:tabs>
          <w:tab w:val="left" w:pos="851"/>
          <w:tab w:val="left" w:pos="993"/>
          <w:tab w:val="left" w:pos="1110"/>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ПМ.03 Организация занятий по основным общеобразовательным программам дошкольного образования;</w:t>
      </w:r>
    </w:p>
    <w:p w:rsidR="0028276D" w:rsidRPr="008C5FE5" w:rsidRDefault="005046F9" w:rsidP="008C5FE5">
      <w:pPr>
        <w:pStyle w:val="a3"/>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w:t>
      </w:r>
      <w:r w:rsidR="0028276D" w:rsidRPr="008C5FE5">
        <w:rPr>
          <w:rFonts w:ascii="Times New Roman" w:hAnsi="Times New Roman"/>
          <w:sz w:val="24"/>
          <w:szCs w:val="24"/>
        </w:rPr>
        <w:t>М.04 Взаимодействие с родителями и сотрудни</w:t>
      </w:r>
      <w:r w:rsidRPr="008C5FE5">
        <w:rPr>
          <w:rFonts w:ascii="Times New Roman" w:hAnsi="Times New Roman"/>
          <w:sz w:val="24"/>
          <w:szCs w:val="24"/>
        </w:rPr>
        <w:t>ками образовательных учреждений;</w:t>
      </w:r>
    </w:p>
    <w:p w:rsidR="0028276D" w:rsidRPr="008C5FE5" w:rsidRDefault="0028276D" w:rsidP="008C5FE5">
      <w:pPr>
        <w:pStyle w:val="a3"/>
        <w:widowControl w:val="0"/>
        <w:numPr>
          <w:ilvl w:val="0"/>
          <w:numId w:val="18"/>
        </w:numPr>
        <w:tabs>
          <w:tab w:val="left" w:pos="851"/>
          <w:tab w:val="left" w:pos="993"/>
          <w:tab w:val="left" w:pos="1110"/>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ПМ.05 Методическое обеспе</w:t>
      </w:r>
      <w:r w:rsidR="005046F9" w:rsidRPr="008C5FE5">
        <w:rPr>
          <w:rFonts w:ascii="Times New Roman" w:hAnsi="Times New Roman"/>
          <w:sz w:val="24"/>
          <w:szCs w:val="24"/>
        </w:rPr>
        <w:t>чение образовательного процесса;</w:t>
      </w:r>
    </w:p>
    <w:p w:rsidR="000A4FE4" w:rsidRPr="008C5FE5" w:rsidRDefault="000A4FE4" w:rsidP="008C5FE5">
      <w:pPr>
        <w:pStyle w:val="a3"/>
        <w:widowControl w:val="0"/>
        <w:numPr>
          <w:ilvl w:val="0"/>
          <w:numId w:val="18"/>
        </w:numPr>
        <w:tabs>
          <w:tab w:val="left" w:pos="851"/>
          <w:tab w:val="left" w:pos="993"/>
          <w:tab w:val="left" w:pos="1110"/>
        </w:tabs>
        <w:autoSpaceDE w:val="0"/>
        <w:autoSpaceDN w:val="0"/>
        <w:adjustRightInd w:val="0"/>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ПМ</w:t>
      </w:r>
      <w:r w:rsidR="005046F9" w:rsidRPr="008C5FE5">
        <w:rPr>
          <w:rFonts w:ascii="Times New Roman" w:hAnsi="Times New Roman"/>
          <w:sz w:val="24"/>
          <w:szCs w:val="24"/>
        </w:rPr>
        <w:t>.</w:t>
      </w:r>
      <w:r w:rsidRPr="008C5FE5">
        <w:rPr>
          <w:rFonts w:ascii="Times New Roman" w:hAnsi="Times New Roman"/>
          <w:sz w:val="24"/>
          <w:szCs w:val="24"/>
        </w:rPr>
        <w:t>06 Дополнительные образовательные услуги</w:t>
      </w:r>
      <w:r w:rsidR="005046F9" w:rsidRPr="008C5FE5">
        <w:rPr>
          <w:rFonts w:ascii="Times New Roman" w:hAnsi="Times New Roman"/>
          <w:sz w:val="24"/>
          <w:szCs w:val="24"/>
        </w:rPr>
        <w:t>;</w:t>
      </w:r>
    </w:p>
    <w:p w:rsidR="0028276D" w:rsidRPr="008C5FE5" w:rsidRDefault="0028276D" w:rsidP="008C5FE5">
      <w:pPr>
        <w:widowControl w:val="0"/>
        <w:tabs>
          <w:tab w:val="left" w:pos="41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етодические рекомендации к организ</w:t>
      </w:r>
      <w:r w:rsidR="005046F9" w:rsidRPr="008C5FE5">
        <w:rPr>
          <w:rFonts w:ascii="Times New Roman" w:hAnsi="Times New Roman"/>
          <w:sz w:val="24"/>
          <w:szCs w:val="24"/>
        </w:rPr>
        <w:t>ации и проведению мастер-класса;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етодические рекоме</w:t>
      </w:r>
      <w:r w:rsidR="005046F9" w:rsidRPr="008C5FE5">
        <w:rPr>
          <w:rFonts w:ascii="Times New Roman" w:hAnsi="Times New Roman"/>
          <w:sz w:val="24"/>
          <w:szCs w:val="24"/>
        </w:rPr>
        <w:t>ндации для проведения вебинаров;</w:t>
      </w:r>
    </w:p>
    <w:p w:rsidR="0028276D" w:rsidRPr="008C5FE5" w:rsidRDefault="0028276D" w:rsidP="008C5FE5">
      <w:pPr>
        <w:widowControl w:val="0"/>
        <w:tabs>
          <w:tab w:val="left" w:pos="41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етодический материал по подготовке презент</w:t>
      </w:r>
      <w:r w:rsidR="005046F9" w:rsidRPr="008C5FE5">
        <w:rPr>
          <w:rFonts w:ascii="Times New Roman" w:hAnsi="Times New Roman"/>
          <w:sz w:val="24"/>
          <w:szCs w:val="24"/>
        </w:rPr>
        <w:t>ации для публичного выступления;</w:t>
      </w:r>
    </w:p>
    <w:p w:rsidR="0028276D" w:rsidRPr="008C5FE5" w:rsidRDefault="0028276D" w:rsidP="008C5FE5">
      <w:pPr>
        <w:widowControl w:val="0"/>
        <w:tabs>
          <w:tab w:val="left" w:pos="415"/>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етодические рекомендации по формированию портфолио студента коллед</w:t>
      </w:r>
      <w:r w:rsidR="005046F9" w:rsidRPr="008C5FE5">
        <w:rPr>
          <w:rFonts w:ascii="Times New Roman" w:hAnsi="Times New Roman"/>
          <w:sz w:val="24"/>
          <w:szCs w:val="24"/>
        </w:rPr>
        <w:t>жа к квалификационному экзамену;</w:t>
      </w:r>
    </w:p>
    <w:p w:rsidR="004269CD" w:rsidRPr="008C5FE5" w:rsidRDefault="0028276D" w:rsidP="008C5FE5">
      <w:pPr>
        <w:widowControl w:val="0"/>
        <w:tabs>
          <w:tab w:val="left" w:pos="409"/>
          <w:tab w:val="left" w:pos="851"/>
          <w:tab w:val="left" w:pos="993"/>
        </w:tabs>
        <w:autoSpaceDE w:val="0"/>
        <w:autoSpaceDN w:val="0"/>
        <w:adjustRightInd w:val="0"/>
        <w:spacing w:after="0" w:line="240" w:lineRule="auto"/>
        <w:ind w:firstLine="567"/>
        <w:contextualSpacing/>
        <w:jc w:val="both"/>
        <w:rPr>
          <w:rFonts w:ascii="Times New Roman" w:hAnsi="Times New Roman"/>
          <w:spacing w:val="-5"/>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етодические рекомендации по организации самостоятельной работы студентов на основе деятельностного и компетентностного подходов к обучению в соот</w:t>
      </w:r>
      <w:r w:rsidR="005046F9" w:rsidRPr="008C5FE5">
        <w:rPr>
          <w:rFonts w:ascii="Times New Roman" w:hAnsi="Times New Roman"/>
          <w:sz w:val="24"/>
          <w:szCs w:val="24"/>
        </w:rPr>
        <w:t xml:space="preserve">ветствии с требованиями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p>
    <w:p w:rsidR="0028276D" w:rsidRPr="008C5FE5" w:rsidRDefault="0028276D" w:rsidP="008C5FE5">
      <w:pPr>
        <w:widowControl w:val="0"/>
        <w:tabs>
          <w:tab w:val="left" w:pos="4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м</w:t>
      </w:r>
      <w:r w:rsidRPr="008C5FE5">
        <w:rPr>
          <w:rFonts w:ascii="Times New Roman" w:hAnsi="Times New Roman"/>
          <w:sz w:val="24"/>
          <w:szCs w:val="24"/>
        </w:rPr>
        <w:t>етодические рекомендации к выполнению внеаудиторной самостоятельной работы (методика физического воспитания и развития детей</w:t>
      </w:r>
      <w:r w:rsidR="005046F9" w:rsidRPr="008C5FE5">
        <w:rPr>
          <w:rFonts w:ascii="Times New Roman" w:hAnsi="Times New Roman"/>
          <w:sz w:val="24"/>
          <w:szCs w:val="24"/>
        </w:rPr>
        <w:t>,</w:t>
      </w:r>
      <w:r w:rsidRPr="008C5FE5">
        <w:rPr>
          <w:rFonts w:ascii="Times New Roman" w:hAnsi="Times New Roman"/>
          <w:sz w:val="24"/>
          <w:szCs w:val="24"/>
        </w:rPr>
        <w:t xml:space="preserve"> организация мероприятий, направленных на укрепление здоровья ребенка).</w:t>
      </w:r>
    </w:p>
    <w:p w:rsidR="0028276D" w:rsidRPr="008C5FE5" w:rsidRDefault="005046F9" w:rsidP="008C5FE5">
      <w:pPr>
        <w:widowControl w:val="0"/>
        <w:tabs>
          <w:tab w:val="left" w:pos="409"/>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к</w:t>
      </w:r>
      <w:r w:rsidR="0028276D" w:rsidRPr="008C5FE5">
        <w:rPr>
          <w:rFonts w:ascii="Times New Roman" w:hAnsi="Times New Roman"/>
          <w:sz w:val="24"/>
          <w:szCs w:val="24"/>
        </w:rPr>
        <w:t>омплект лекционных и практических занятий на тему «Об</w:t>
      </w:r>
      <w:r w:rsidR="00144CD5" w:rsidRPr="008C5FE5">
        <w:rPr>
          <w:rFonts w:ascii="Times New Roman" w:hAnsi="Times New Roman"/>
          <w:sz w:val="24"/>
          <w:szCs w:val="24"/>
        </w:rPr>
        <w:t>щ</w:t>
      </w:r>
      <w:r w:rsidR="0028276D" w:rsidRPr="008C5FE5">
        <w:rPr>
          <w:rFonts w:ascii="Times New Roman" w:hAnsi="Times New Roman"/>
          <w:sz w:val="24"/>
          <w:szCs w:val="24"/>
        </w:rPr>
        <w:t>еразвивающие упражнения»</w:t>
      </w:r>
      <w:r w:rsidRPr="008C5FE5">
        <w:rPr>
          <w:rFonts w:ascii="Times New Roman" w:hAnsi="Times New Roman"/>
          <w:sz w:val="24"/>
          <w:szCs w:val="24"/>
        </w:rPr>
        <w:t>;</w:t>
      </w:r>
    </w:p>
    <w:p w:rsidR="0028276D" w:rsidRPr="008C5FE5" w:rsidRDefault="000C4D46"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5046F9" w:rsidRPr="008C5FE5">
        <w:rPr>
          <w:rFonts w:ascii="Times New Roman" w:hAnsi="Times New Roman"/>
          <w:sz w:val="24"/>
          <w:szCs w:val="24"/>
        </w:rPr>
        <w:t xml:space="preserve"> с</w:t>
      </w:r>
      <w:r w:rsidR="0028276D" w:rsidRPr="008C5FE5">
        <w:rPr>
          <w:rFonts w:ascii="Times New Roman" w:hAnsi="Times New Roman"/>
          <w:sz w:val="24"/>
          <w:szCs w:val="24"/>
        </w:rPr>
        <w:t>одержание учебной и про</w:t>
      </w:r>
      <w:r w:rsidR="005046F9" w:rsidRPr="008C5FE5">
        <w:rPr>
          <w:rFonts w:ascii="Times New Roman" w:hAnsi="Times New Roman"/>
          <w:sz w:val="24"/>
          <w:szCs w:val="24"/>
        </w:rPr>
        <w:t>изводственной практики по ПМ.05;</w:t>
      </w:r>
    </w:p>
    <w:p w:rsidR="000A4FE4" w:rsidRPr="008C5FE5" w:rsidRDefault="000A4FE4"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w:t>
      </w:r>
      <w:r w:rsidR="005046F9" w:rsidRPr="008C5FE5">
        <w:rPr>
          <w:rFonts w:ascii="Times New Roman" w:hAnsi="Times New Roman"/>
          <w:sz w:val="24"/>
          <w:szCs w:val="24"/>
        </w:rPr>
        <w:t>п</w:t>
      </w:r>
      <w:r w:rsidRPr="008C5FE5">
        <w:rPr>
          <w:rFonts w:ascii="Times New Roman" w:hAnsi="Times New Roman"/>
          <w:sz w:val="24"/>
          <w:szCs w:val="24"/>
        </w:rPr>
        <w:t>рограммы по этнопедагогике</w:t>
      </w:r>
      <w:r w:rsidR="006F0A29">
        <w:rPr>
          <w:rFonts w:ascii="Times New Roman" w:hAnsi="Times New Roman"/>
          <w:sz w:val="24"/>
          <w:szCs w:val="24"/>
        </w:rPr>
        <w:t xml:space="preserve"> </w:t>
      </w:r>
      <w:r w:rsidRPr="008C5FE5">
        <w:rPr>
          <w:rFonts w:ascii="Times New Roman" w:hAnsi="Times New Roman"/>
          <w:sz w:val="24"/>
          <w:szCs w:val="24"/>
        </w:rPr>
        <w:t>(для всех</w:t>
      </w:r>
      <w:r w:rsidR="005046F9" w:rsidRPr="008C5FE5">
        <w:rPr>
          <w:rFonts w:ascii="Times New Roman" w:hAnsi="Times New Roman"/>
          <w:sz w:val="24"/>
          <w:szCs w:val="24"/>
        </w:rPr>
        <w:t xml:space="preserve"> педагогических специальностей);</w:t>
      </w:r>
    </w:p>
    <w:p w:rsidR="000A4FE4" w:rsidRPr="008C5FE5" w:rsidRDefault="000A4FE4"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5046F9" w:rsidRPr="008C5FE5">
        <w:rPr>
          <w:rFonts w:ascii="Times New Roman" w:hAnsi="Times New Roman"/>
          <w:sz w:val="24"/>
          <w:szCs w:val="24"/>
        </w:rPr>
        <w:t>п</w:t>
      </w:r>
      <w:r w:rsidRPr="008C5FE5">
        <w:rPr>
          <w:rFonts w:ascii="Times New Roman" w:hAnsi="Times New Roman"/>
          <w:sz w:val="24"/>
          <w:szCs w:val="24"/>
        </w:rPr>
        <w:t>рограммы по учебной практике для специальности «Де</w:t>
      </w:r>
      <w:r w:rsidR="005046F9" w:rsidRPr="008C5FE5">
        <w:rPr>
          <w:rFonts w:ascii="Times New Roman" w:hAnsi="Times New Roman"/>
          <w:sz w:val="24"/>
          <w:szCs w:val="24"/>
        </w:rPr>
        <w:t>коративно-прикладное искусство»;</w:t>
      </w:r>
    </w:p>
    <w:p w:rsidR="000A4FE4" w:rsidRPr="008C5FE5" w:rsidRDefault="000A4FE4"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5046F9" w:rsidRPr="008C5FE5">
        <w:rPr>
          <w:rFonts w:ascii="Times New Roman" w:hAnsi="Times New Roman"/>
          <w:sz w:val="24"/>
          <w:szCs w:val="24"/>
        </w:rPr>
        <w:t>п</w:t>
      </w:r>
      <w:r w:rsidRPr="008C5FE5">
        <w:rPr>
          <w:rFonts w:ascii="Times New Roman" w:hAnsi="Times New Roman"/>
          <w:sz w:val="24"/>
          <w:szCs w:val="24"/>
        </w:rPr>
        <w:t>рограммы по дополнительному образованию  в</w:t>
      </w:r>
      <w:r w:rsidR="005046F9" w:rsidRPr="008C5FE5">
        <w:rPr>
          <w:rFonts w:ascii="Times New Roman" w:hAnsi="Times New Roman"/>
          <w:sz w:val="24"/>
          <w:szCs w:val="24"/>
        </w:rPr>
        <w:t xml:space="preserve"> области физического воспитания;</w:t>
      </w:r>
    </w:p>
    <w:p w:rsidR="000A4FE4" w:rsidRPr="008C5FE5" w:rsidRDefault="005046F9"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w:t>
      </w:r>
      <w:r w:rsidR="000A4FE4" w:rsidRPr="008C5FE5">
        <w:rPr>
          <w:rFonts w:ascii="Times New Roman" w:hAnsi="Times New Roman"/>
          <w:sz w:val="24"/>
          <w:szCs w:val="24"/>
        </w:rPr>
        <w:t>рограммы по дополнительному образованию в области предпрофессиональной ориентации</w:t>
      </w:r>
      <w:r w:rsidR="00DA1624" w:rsidRPr="008C5FE5">
        <w:rPr>
          <w:rFonts w:ascii="Times New Roman" w:hAnsi="Times New Roman"/>
          <w:sz w:val="24"/>
          <w:szCs w:val="24"/>
        </w:rPr>
        <w:t>;</w:t>
      </w:r>
    </w:p>
    <w:p w:rsidR="00DA1624" w:rsidRPr="008C5FE5" w:rsidRDefault="00DA1624"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программы по дополнительному образованию: «Теоретические и методические основы обучения шахматам детей дошкольного и младшего школьного возраста».</w:t>
      </w:r>
    </w:p>
    <w:p w:rsidR="005046F9" w:rsidRPr="008C5FE5" w:rsidRDefault="005046F9" w:rsidP="008C5FE5">
      <w:pPr>
        <w:widowControl w:val="0"/>
        <w:tabs>
          <w:tab w:val="left" w:pos="851"/>
          <w:tab w:val="left" w:pos="993"/>
          <w:tab w:val="left" w:pos="1110"/>
        </w:tabs>
        <w:autoSpaceDE w:val="0"/>
        <w:autoSpaceDN w:val="0"/>
        <w:adjustRightInd w:val="0"/>
        <w:spacing w:after="0" w:line="240" w:lineRule="auto"/>
        <w:ind w:firstLine="567"/>
        <w:contextualSpacing/>
        <w:jc w:val="both"/>
        <w:rPr>
          <w:rFonts w:ascii="Times New Roman" w:hAnsi="Times New Roman"/>
          <w:sz w:val="24"/>
          <w:szCs w:val="24"/>
        </w:rPr>
      </w:pPr>
    </w:p>
    <w:p w:rsidR="00E05486"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3.4.Содержание подготовки чер</w:t>
      </w:r>
      <w:r w:rsidR="00E05486" w:rsidRPr="008C5FE5">
        <w:rPr>
          <w:rFonts w:ascii="Times New Roman" w:hAnsi="Times New Roman"/>
          <w:b/>
          <w:bCs/>
          <w:sz w:val="24"/>
          <w:szCs w:val="24"/>
        </w:rPr>
        <w:t>е</w:t>
      </w:r>
      <w:r w:rsidR="005046F9" w:rsidRPr="008C5FE5">
        <w:rPr>
          <w:rFonts w:ascii="Times New Roman" w:hAnsi="Times New Roman"/>
          <w:b/>
          <w:bCs/>
          <w:sz w:val="24"/>
          <w:szCs w:val="24"/>
        </w:rPr>
        <w:t>з организацию учебного процесса</w:t>
      </w:r>
    </w:p>
    <w:p w:rsidR="0028276D" w:rsidRPr="008C5FE5" w:rsidRDefault="0028276D" w:rsidP="008C5FE5">
      <w:pPr>
        <w:widowControl w:val="0"/>
        <w:tabs>
          <w:tab w:val="left" w:pos="851"/>
          <w:tab w:val="left" w:pos="993"/>
          <w:tab w:val="left" w:pos="1257"/>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sz w:val="24"/>
          <w:szCs w:val="24"/>
        </w:rPr>
        <w:t xml:space="preserve">Организация и управление учебным процессом в колледже осуществляется в соответствии с Уставом колледжа, регламентируется организационно-правовыми документами на ведение образовательной деятельности, нормативными документами по реализации профессиональных образовательных программ ПО, организации учебного процесса в соответствии с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 локальными актами колледжа, регламентирующими организацию образовательного процесса.</w:t>
      </w:r>
      <w:r w:rsidR="006F0A29">
        <w:rPr>
          <w:rFonts w:ascii="Times New Roman" w:hAnsi="Times New Roman"/>
          <w:sz w:val="24"/>
          <w:szCs w:val="24"/>
        </w:rPr>
        <w:t xml:space="preserve"> </w:t>
      </w:r>
      <w:r w:rsidRPr="008C5FE5">
        <w:rPr>
          <w:rFonts w:ascii="Times New Roman" w:hAnsi="Times New Roman"/>
          <w:sz w:val="24"/>
          <w:szCs w:val="24"/>
        </w:rPr>
        <w:t>Основными структурными подразделениями, обеспечивающими непосредственную организацию и осуществление учебного процесса, являются</w:t>
      </w:r>
      <w:r w:rsidR="00DE29B3" w:rsidRPr="008C5FE5">
        <w:rPr>
          <w:rFonts w:ascii="Times New Roman" w:hAnsi="Times New Roman"/>
          <w:sz w:val="24"/>
          <w:szCs w:val="24"/>
        </w:rPr>
        <w:t xml:space="preserve"> отделения,</w:t>
      </w:r>
      <w:r w:rsidRPr="008C5FE5">
        <w:rPr>
          <w:rFonts w:ascii="Times New Roman" w:hAnsi="Times New Roman"/>
          <w:sz w:val="24"/>
          <w:szCs w:val="24"/>
        </w:rPr>
        <w:t xml:space="preserve"> учебная часть колледжа ипредметно-цикловые комиссии.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Нормативный срок обучения по всем формам обучения, квалификация выпускников, общие нормативы нагрузки студентов, объем аудиторных и внеаудиторных часов в неделю, соотношение теоретической и практической подготовки, перечень учебных дисциплин и циклов дисциплин, видов и продолжительности практик, видов итоговой госуда</w:t>
      </w:r>
      <w:r w:rsidR="00DE29B3" w:rsidRPr="008C5FE5">
        <w:rPr>
          <w:rFonts w:ascii="Times New Roman" w:hAnsi="Times New Roman"/>
          <w:sz w:val="24"/>
          <w:szCs w:val="24"/>
        </w:rPr>
        <w:t>р</w:t>
      </w:r>
      <w:r w:rsidRPr="008C5FE5">
        <w:rPr>
          <w:rFonts w:ascii="Times New Roman" w:hAnsi="Times New Roman"/>
          <w:sz w:val="24"/>
          <w:szCs w:val="24"/>
        </w:rPr>
        <w:t xml:space="preserve">ственной аттестации выпускников установлены в соответствии с требованиями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6F0A29">
        <w:rPr>
          <w:rFonts w:ascii="Times New Roman" w:hAnsi="Times New Roman"/>
          <w:spacing w:val="-5"/>
          <w:sz w:val="24"/>
          <w:szCs w:val="24"/>
        </w:rPr>
        <w:t xml:space="preserve"> </w:t>
      </w:r>
      <w:r w:rsidRPr="008C5FE5">
        <w:rPr>
          <w:rFonts w:ascii="Times New Roman" w:hAnsi="Times New Roman"/>
          <w:sz w:val="24"/>
          <w:szCs w:val="24"/>
        </w:rPr>
        <w:t>в части государственных требований к минимуму содержания и уровню подготовки выпускников.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Согласно графику учебного процесса учебный год по специальностям очной формы обучения </w:t>
      </w:r>
      <w:r w:rsidR="00E05486" w:rsidRPr="008C5FE5">
        <w:rPr>
          <w:rFonts w:ascii="Times New Roman" w:hAnsi="Times New Roman"/>
          <w:sz w:val="24"/>
          <w:szCs w:val="24"/>
        </w:rPr>
        <w:t xml:space="preserve"> на 1,2,4 курсах </w:t>
      </w:r>
      <w:r w:rsidRPr="008C5FE5">
        <w:rPr>
          <w:rFonts w:ascii="Times New Roman" w:hAnsi="Times New Roman"/>
          <w:sz w:val="24"/>
          <w:szCs w:val="24"/>
        </w:rPr>
        <w:t xml:space="preserve">начинается 1 сентября </w:t>
      </w:r>
      <w:r w:rsidR="00E05486" w:rsidRPr="008C5FE5">
        <w:rPr>
          <w:rFonts w:ascii="Times New Roman" w:hAnsi="Times New Roman"/>
          <w:sz w:val="24"/>
          <w:szCs w:val="24"/>
        </w:rPr>
        <w:t xml:space="preserve">и заканчивается 30 </w:t>
      </w:r>
      <w:r w:rsidR="00B61302" w:rsidRPr="008C5FE5">
        <w:rPr>
          <w:rFonts w:ascii="Times New Roman" w:hAnsi="Times New Roman"/>
          <w:sz w:val="24"/>
          <w:szCs w:val="24"/>
        </w:rPr>
        <w:t xml:space="preserve">июня (5 июля </w:t>
      </w:r>
      <w:r w:rsidR="00213DF9" w:rsidRPr="008C5FE5">
        <w:rPr>
          <w:rFonts w:ascii="Times New Roman" w:hAnsi="Times New Roman"/>
          <w:sz w:val="24"/>
          <w:szCs w:val="24"/>
        </w:rPr>
        <w:t xml:space="preserve">–3 </w:t>
      </w:r>
      <w:r w:rsidRPr="008C5FE5">
        <w:rPr>
          <w:rFonts w:ascii="Times New Roman" w:hAnsi="Times New Roman"/>
          <w:sz w:val="24"/>
          <w:szCs w:val="24"/>
        </w:rPr>
        <w:t>курс), каникулярное время в зимний период составляет 2 недели.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основе рабочих учебных планов и графи</w:t>
      </w:r>
      <w:r w:rsidR="00E05486" w:rsidRPr="008C5FE5">
        <w:rPr>
          <w:rFonts w:ascii="Times New Roman" w:hAnsi="Times New Roman"/>
          <w:sz w:val="24"/>
          <w:szCs w:val="24"/>
        </w:rPr>
        <w:t>ков учебного процесса</w:t>
      </w:r>
      <w:r w:rsidRPr="008C5FE5">
        <w:rPr>
          <w:rFonts w:ascii="Times New Roman" w:hAnsi="Times New Roman"/>
          <w:sz w:val="24"/>
          <w:szCs w:val="24"/>
        </w:rPr>
        <w:t xml:space="preserve"> составляется расписание учебных занятий.</w:t>
      </w:r>
      <w:r w:rsidR="006F0A29">
        <w:rPr>
          <w:rFonts w:ascii="Times New Roman" w:hAnsi="Times New Roman"/>
          <w:sz w:val="24"/>
          <w:szCs w:val="24"/>
        </w:rPr>
        <w:t xml:space="preserve"> </w:t>
      </w:r>
      <w:r w:rsidRPr="008C5FE5">
        <w:rPr>
          <w:rFonts w:ascii="Times New Roman" w:hAnsi="Times New Roman"/>
          <w:sz w:val="24"/>
          <w:szCs w:val="24"/>
        </w:rPr>
        <w:t>Расписание занятий составляется на каждый семестр. При составлении расписания выдерживается установленная учебным планом аудиторная нагрузка. Расписание предусматривает рациональное распределение учебного времени.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Расписание занятий составляется в соответствии с утвержденными учебными планами, рекомендациями по его составлению, оно не содержит занятий, не предусмотренных учебными планами. Сохраняется непрерывность учебного процесса в течение учебного дня и, в основном, равномерное распределение учебной работы в течение учебной недели, в нем нет двух пар одной и той же дисциплины.</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Расписание в течение семестра выполняется, изменения в расписании (распоряжение по учебной части) связаны с концентрированной практикой и занятостью на ней преподавателей.</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Расписания подписываются заместителем директора по учебной работе и утверждаются директором колледжа.</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Также составляются расписания</w:t>
      </w:r>
      <w:r w:rsidR="00E05486" w:rsidRPr="008C5FE5">
        <w:rPr>
          <w:rFonts w:ascii="Times New Roman" w:hAnsi="Times New Roman"/>
          <w:sz w:val="24"/>
          <w:szCs w:val="24"/>
        </w:rPr>
        <w:t xml:space="preserve"> практики,</w:t>
      </w:r>
      <w:r w:rsidRPr="008C5FE5">
        <w:rPr>
          <w:rFonts w:ascii="Times New Roman" w:hAnsi="Times New Roman"/>
          <w:sz w:val="24"/>
          <w:szCs w:val="24"/>
        </w:rPr>
        <w:t xml:space="preserve"> промежуточной и итоговой аттестаций, проведения консультаций.</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Недельная аудиторная нагрузка студента составляет 36 часов и включает теоретическую и практическую подготовку.На основании Устава колледжа при проведении лабораторных работ, практических занятий и семинаров, занятий по физическому воспитанию, учебных занятий по отдельным предметам, определенным рабочими учебными планами</w:t>
      </w:r>
      <w:r w:rsidR="00E05486" w:rsidRPr="008C5FE5">
        <w:rPr>
          <w:rFonts w:ascii="Times New Roman" w:hAnsi="Times New Roman"/>
          <w:sz w:val="24"/>
          <w:szCs w:val="24"/>
        </w:rPr>
        <w:t>,</w:t>
      </w:r>
      <w:r w:rsidR="006F0A29">
        <w:rPr>
          <w:rFonts w:ascii="Times New Roman" w:hAnsi="Times New Roman"/>
          <w:sz w:val="24"/>
          <w:szCs w:val="24"/>
        </w:rPr>
        <w:t xml:space="preserve"> </w:t>
      </w:r>
      <w:r w:rsidRPr="008C5FE5">
        <w:rPr>
          <w:rFonts w:ascii="Times New Roman" w:hAnsi="Times New Roman"/>
          <w:sz w:val="24"/>
          <w:szCs w:val="24"/>
        </w:rPr>
        <w:t>группа делится на две подгруппы</w:t>
      </w:r>
      <w:r w:rsidR="00371D09" w:rsidRPr="008C5FE5">
        <w:rPr>
          <w:rFonts w:ascii="Times New Roman" w:hAnsi="Times New Roman"/>
          <w:sz w:val="24"/>
          <w:szCs w:val="24"/>
        </w:rPr>
        <w:t>.</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Основной формой </w:t>
      </w:r>
      <w:r w:rsidR="00E05486" w:rsidRPr="008C5FE5">
        <w:rPr>
          <w:rFonts w:ascii="Times New Roman" w:hAnsi="Times New Roman"/>
          <w:sz w:val="24"/>
          <w:szCs w:val="24"/>
        </w:rPr>
        <w:t>организации учебного процесса яв</w:t>
      </w:r>
      <w:r w:rsidRPr="008C5FE5">
        <w:rPr>
          <w:rFonts w:ascii="Times New Roman" w:hAnsi="Times New Roman"/>
          <w:sz w:val="24"/>
          <w:szCs w:val="24"/>
        </w:rPr>
        <w:t>ляется урок.</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Объем внеаудиторной самостоятельной работы не превышает 18 часов в неделю. Внеаудиторная работа выполняется студентами по заданию преподавателя, но без его непосредственного участия. Объем времени, отведенный на внеаудиторную самостоятельную работу, находится в пределах 30-35 % от объема времени, отведенного на обязательную учебную нагрузку по данной дисциплине.</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Виды внеаудиторной самостоятельной работы и количество часов, необходимых для ее выполнения определены в рабочих программах учебных дисциплин и зависят от поставленной цели.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Средством систематического получения информации об актуальном состоянии образовательного процесса является система внутриколледжного контроля.</w:t>
      </w:r>
      <w:r w:rsidR="006F0A29">
        <w:rPr>
          <w:rFonts w:ascii="Times New Roman" w:hAnsi="Times New Roman"/>
          <w:sz w:val="24"/>
          <w:szCs w:val="24"/>
        </w:rPr>
        <w:t xml:space="preserve"> </w:t>
      </w:r>
      <w:r w:rsidRPr="008C5FE5">
        <w:rPr>
          <w:rFonts w:ascii="Times New Roman" w:hAnsi="Times New Roman"/>
          <w:sz w:val="24"/>
          <w:szCs w:val="24"/>
        </w:rPr>
        <w:t>Основные объекты контроля: студенты (адаптация, мотивация, качество образовательных результатов, эмоционально-чувственная сфера, уровень здоровья, уровень культуры), преподаватели (уровень профессионального мастерства, готовность к изменениям), учебно-методическая база (учебные планы, программы, их реализация, материально-техническая база), социальные партнеры (изучение степени удовлетворенности качеством подготовки).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колледже осуществляются следующие рубежные этапы диагностики и оценки учебных достижений студентов входной контроль; промежуточная аттестация (рубежный контроль); итоговая аттестация.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период обучения с юношами проводятся учебные сборы.</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Учебно-производственный процесс колледжа направлен на практическую деятельность выпускников. Новые образовательные стандарты</w:t>
      </w:r>
      <w:r w:rsidR="006F0A29">
        <w:rPr>
          <w:rFonts w:ascii="Times New Roman" w:hAnsi="Times New Roman"/>
          <w:sz w:val="24"/>
          <w:szCs w:val="24"/>
        </w:rPr>
        <w:t xml:space="preserve"> </w:t>
      </w:r>
      <w:r w:rsidR="00E05486" w:rsidRPr="008C5FE5">
        <w:rPr>
          <w:rFonts w:ascii="Times New Roman" w:hAnsi="Times New Roman"/>
          <w:sz w:val="24"/>
          <w:szCs w:val="24"/>
        </w:rPr>
        <w:t xml:space="preserve">по специальностям </w:t>
      </w:r>
      <w:r w:rsidRPr="008C5FE5">
        <w:rPr>
          <w:rFonts w:ascii="Times New Roman" w:hAnsi="Times New Roman"/>
          <w:sz w:val="24"/>
          <w:szCs w:val="24"/>
        </w:rPr>
        <w:t>СПО увеличили количество часов на п</w:t>
      </w:r>
      <w:r w:rsidR="00F850AB" w:rsidRPr="008C5FE5">
        <w:rPr>
          <w:rFonts w:ascii="Times New Roman" w:hAnsi="Times New Roman"/>
          <w:sz w:val="24"/>
          <w:szCs w:val="24"/>
        </w:rPr>
        <w:t>роизводственную практику (972 ч</w:t>
      </w:r>
      <w:r w:rsidRPr="008C5FE5">
        <w:rPr>
          <w:rFonts w:ascii="Times New Roman" w:hAnsi="Times New Roman"/>
          <w:sz w:val="24"/>
          <w:szCs w:val="24"/>
        </w:rPr>
        <w:t>), что позволяет в большей степени ориентировать выпускников на их дальнейшую практическую деятельность.</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По каждой специальности разработаны программы учебной и производственной практики</w:t>
      </w:r>
      <w:r w:rsidR="00E05486" w:rsidRPr="008C5FE5">
        <w:rPr>
          <w:rFonts w:ascii="Times New Roman" w:hAnsi="Times New Roman"/>
          <w:sz w:val="24"/>
          <w:szCs w:val="24"/>
        </w:rPr>
        <w:t xml:space="preserve">. </w:t>
      </w:r>
      <w:r w:rsidRPr="008C5FE5">
        <w:rPr>
          <w:rFonts w:ascii="Times New Roman" w:hAnsi="Times New Roman"/>
          <w:sz w:val="24"/>
          <w:szCs w:val="24"/>
        </w:rPr>
        <w:t>Производственная практика по профессиональны</w:t>
      </w:r>
      <w:r w:rsidR="00E05486" w:rsidRPr="008C5FE5">
        <w:rPr>
          <w:rFonts w:ascii="Times New Roman" w:hAnsi="Times New Roman"/>
          <w:sz w:val="24"/>
          <w:szCs w:val="24"/>
        </w:rPr>
        <w:t xml:space="preserve">м модулям проводится как рассредоточено, так и </w:t>
      </w:r>
      <w:r w:rsidRPr="008C5FE5">
        <w:rPr>
          <w:rFonts w:ascii="Times New Roman" w:hAnsi="Times New Roman"/>
          <w:sz w:val="24"/>
          <w:szCs w:val="24"/>
        </w:rPr>
        <w:t xml:space="preserve">концентрированно, что позволяет погрузиться в планомерный процесс воспитательно-образовательной работы и сформировать целостное представление о дальнейшей профессиональной деятельности выпускника. Программы разработаны в соответствии с требованиями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и учитывают формирование все общих и профессиональных компетенций.</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Базы практики подби</w:t>
      </w:r>
      <w:r w:rsidR="00E05486" w:rsidRPr="008C5FE5">
        <w:rPr>
          <w:rFonts w:ascii="Times New Roman" w:hAnsi="Times New Roman"/>
          <w:sz w:val="24"/>
          <w:szCs w:val="24"/>
        </w:rPr>
        <w:t>раются с учетом кадрового состав</w:t>
      </w:r>
      <w:r w:rsidRPr="008C5FE5">
        <w:rPr>
          <w:rFonts w:ascii="Times New Roman" w:hAnsi="Times New Roman"/>
          <w:sz w:val="24"/>
          <w:szCs w:val="24"/>
        </w:rPr>
        <w:t xml:space="preserve">а образовательной организации и материально-технических условий </w:t>
      </w:r>
      <w:r w:rsidR="00B61302" w:rsidRPr="008C5FE5">
        <w:rPr>
          <w:rFonts w:ascii="Times New Roman" w:hAnsi="Times New Roman"/>
          <w:sz w:val="24"/>
          <w:szCs w:val="24"/>
        </w:rPr>
        <w:t>для ее качественного проведения</w:t>
      </w:r>
      <w:r w:rsidRPr="008C5FE5">
        <w:rPr>
          <w:rFonts w:ascii="Times New Roman" w:hAnsi="Times New Roman"/>
          <w:sz w:val="24"/>
          <w:szCs w:val="24"/>
        </w:rPr>
        <w:t xml:space="preserve">. </w:t>
      </w:r>
      <w:r w:rsidR="00E05486" w:rsidRPr="008C5FE5">
        <w:rPr>
          <w:rFonts w:ascii="Times New Roman" w:hAnsi="Times New Roman"/>
          <w:sz w:val="24"/>
          <w:szCs w:val="24"/>
        </w:rPr>
        <w:t xml:space="preserve"> Практически по педагогическим специальностям задействованы все школы города и 50% дошкольных учреждений, а также учреждения дополнительного о</w:t>
      </w:r>
      <w:r w:rsidR="00EA2C36" w:rsidRPr="008C5FE5">
        <w:rPr>
          <w:rFonts w:ascii="Times New Roman" w:hAnsi="Times New Roman"/>
          <w:sz w:val="24"/>
          <w:szCs w:val="24"/>
        </w:rPr>
        <w:t>бразования детей и детские дома</w:t>
      </w:r>
      <w:r w:rsidR="00E05486" w:rsidRPr="008C5FE5">
        <w:rPr>
          <w:rFonts w:ascii="Times New Roman" w:hAnsi="Times New Roman"/>
          <w:sz w:val="24"/>
          <w:szCs w:val="24"/>
        </w:rPr>
        <w:t xml:space="preserve">, а в преддипломной практике ОУ большинства муниципальных образований области. </w:t>
      </w:r>
      <w:r w:rsidRPr="008C5FE5">
        <w:rPr>
          <w:rFonts w:ascii="Times New Roman" w:hAnsi="Times New Roman"/>
          <w:sz w:val="24"/>
          <w:szCs w:val="24"/>
        </w:rPr>
        <w:t>Педагоги-наставники имеют высшие квалификационные категории и большой опыт педагогической работы, что позволяет нашим выпускникам перенимать опыт работы высокого профессионального уровня.</w:t>
      </w:r>
    </w:p>
    <w:p w:rsidR="009C7BE1"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Педагогическая практика входит в комплекс освоения профессионального модуля и завершается </w:t>
      </w:r>
      <w:r w:rsidR="00EA2C36" w:rsidRPr="008C5FE5">
        <w:rPr>
          <w:rFonts w:ascii="Times New Roman" w:hAnsi="Times New Roman"/>
          <w:sz w:val="24"/>
          <w:szCs w:val="24"/>
        </w:rPr>
        <w:t>практикоориентированным</w:t>
      </w:r>
      <w:r w:rsidR="006F0A29">
        <w:rPr>
          <w:rFonts w:ascii="Times New Roman" w:hAnsi="Times New Roman"/>
          <w:sz w:val="24"/>
          <w:szCs w:val="24"/>
        </w:rPr>
        <w:t xml:space="preserve"> </w:t>
      </w:r>
      <w:r w:rsidRPr="008C5FE5">
        <w:rPr>
          <w:rFonts w:ascii="Times New Roman" w:hAnsi="Times New Roman"/>
          <w:sz w:val="24"/>
          <w:szCs w:val="24"/>
        </w:rPr>
        <w:t>экзаменом, на котором студенты демонстрируют уровень овладения профессиональными навыками и защищают портфолио. Присутствие на данном экзамене представителя от образовательной организации помогает лучше оценить результативность прохождения практики.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Характеристики от работодателя по итогам преддипломной практики свидетельствуют о пр</w:t>
      </w:r>
      <w:r w:rsidR="00B17114" w:rsidRPr="008C5FE5">
        <w:rPr>
          <w:rFonts w:ascii="Times New Roman" w:hAnsi="Times New Roman"/>
          <w:sz w:val="24"/>
          <w:szCs w:val="24"/>
        </w:rPr>
        <w:t xml:space="preserve">офессиональном становлении </w:t>
      </w:r>
      <w:r w:rsidRPr="008C5FE5">
        <w:rPr>
          <w:rFonts w:ascii="Times New Roman" w:hAnsi="Times New Roman"/>
          <w:sz w:val="24"/>
          <w:szCs w:val="24"/>
        </w:rPr>
        <w:t xml:space="preserve"> выпускников. Наставники и руководители организаций отмечают, что студенты демонстрируют хорошие знания предметов и методики их преподавания, умения применять полученные знания для решения поставленных задач, творчески подходить к разработке дидактических проектов уроков и образовательной деятельности воспитанников</w:t>
      </w:r>
      <w:r w:rsidR="00B17114" w:rsidRPr="008C5FE5">
        <w:rPr>
          <w:rFonts w:ascii="Times New Roman" w:hAnsi="Times New Roman"/>
          <w:sz w:val="24"/>
          <w:szCs w:val="24"/>
        </w:rPr>
        <w:t>, владеют информационно-коммуникационными технологиями, используют интерактивные методы обучения</w:t>
      </w:r>
      <w:r w:rsidR="00DB72F8" w:rsidRPr="008C5FE5">
        <w:rPr>
          <w:rFonts w:ascii="Times New Roman" w:hAnsi="Times New Roman"/>
          <w:sz w:val="24"/>
          <w:szCs w:val="24"/>
        </w:rPr>
        <w:t>, владеют  методикой организации проектной деятельности</w:t>
      </w:r>
      <w:r w:rsidRPr="008C5FE5">
        <w:rPr>
          <w:rFonts w:ascii="Times New Roman" w:hAnsi="Times New Roman"/>
          <w:sz w:val="24"/>
          <w:szCs w:val="24"/>
        </w:rPr>
        <w:t>.</w:t>
      </w:r>
      <w:r w:rsidR="00DB72F8" w:rsidRPr="008C5FE5">
        <w:rPr>
          <w:rFonts w:ascii="Times New Roman" w:hAnsi="Times New Roman"/>
          <w:sz w:val="24"/>
          <w:szCs w:val="24"/>
        </w:rPr>
        <w:t xml:space="preserve"> В то же время работодатели обращают внимание на необходимость усиления подготовки  в организации работы с родителями.</w:t>
      </w:r>
    </w:p>
    <w:p w:rsidR="00AF0F2E" w:rsidRPr="008C5FE5" w:rsidRDefault="00AF0F2E" w:rsidP="008C5FE5">
      <w:pPr>
        <w:tabs>
          <w:tab w:val="left" w:pos="851"/>
          <w:tab w:val="left" w:pos="993"/>
        </w:tabs>
        <w:spacing w:after="0" w:line="240" w:lineRule="auto"/>
        <w:ind w:firstLine="567"/>
        <w:contextualSpacing/>
        <w:jc w:val="both"/>
        <w:rPr>
          <w:rFonts w:ascii="Times New Roman" w:hAnsi="Times New Roman"/>
          <w:b/>
          <w:sz w:val="24"/>
          <w:szCs w:val="24"/>
        </w:rPr>
      </w:pPr>
      <w:r w:rsidRPr="008C5FE5">
        <w:rPr>
          <w:rFonts w:ascii="Times New Roman" w:hAnsi="Times New Roman"/>
          <w:sz w:val="24"/>
          <w:szCs w:val="24"/>
        </w:rPr>
        <w:t>На базе ГБП ОУ «Торжокский педагогический колледж им.</w:t>
      </w:r>
      <w:r w:rsidR="006F0A29">
        <w:rPr>
          <w:rFonts w:ascii="Times New Roman" w:hAnsi="Times New Roman"/>
          <w:sz w:val="24"/>
          <w:szCs w:val="24"/>
        </w:rPr>
        <w:t xml:space="preserve"> </w:t>
      </w:r>
      <w:r w:rsidRPr="008C5FE5">
        <w:rPr>
          <w:rFonts w:ascii="Times New Roman" w:hAnsi="Times New Roman"/>
          <w:sz w:val="24"/>
          <w:szCs w:val="24"/>
        </w:rPr>
        <w:t>Ф.</w:t>
      </w:r>
      <w:r w:rsidR="006F0A29">
        <w:rPr>
          <w:rFonts w:ascii="Times New Roman" w:hAnsi="Times New Roman"/>
          <w:sz w:val="24"/>
          <w:szCs w:val="24"/>
        </w:rPr>
        <w:t xml:space="preserve"> </w:t>
      </w:r>
      <w:r w:rsidRPr="008C5FE5">
        <w:rPr>
          <w:rFonts w:ascii="Times New Roman" w:hAnsi="Times New Roman"/>
          <w:sz w:val="24"/>
          <w:szCs w:val="24"/>
        </w:rPr>
        <w:t>В.</w:t>
      </w:r>
      <w:r w:rsidR="006F0A29">
        <w:rPr>
          <w:rFonts w:ascii="Times New Roman" w:hAnsi="Times New Roman"/>
          <w:sz w:val="24"/>
          <w:szCs w:val="24"/>
        </w:rPr>
        <w:t xml:space="preserve"> </w:t>
      </w:r>
      <w:r w:rsidRPr="008C5FE5">
        <w:rPr>
          <w:rFonts w:ascii="Times New Roman" w:hAnsi="Times New Roman"/>
          <w:sz w:val="24"/>
          <w:szCs w:val="24"/>
        </w:rPr>
        <w:t xml:space="preserve">Бадюлина» в настоящее время создается </w:t>
      </w:r>
      <w:r w:rsidRPr="008C5FE5">
        <w:rPr>
          <w:rFonts w:ascii="Times New Roman" w:hAnsi="Times New Roman"/>
          <w:b/>
          <w:sz w:val="24"/>
          <w:szCs w:val="24"/>
        </w:rPr>
        <w:t>базовая профессиональная образовательная организация, обеспечивающая поддержку региональных систем инклюзивного профессионального образования инвалидов.</w:t>
      </w:r>
    </w:p>
    <w:p w:rsidR="00AF0F2E" w:rsidRPr="008C5FE5" w:rsidRDefault="00AF0F2E"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Деятельность организации направлена на оптимизацию использования интеллектуальных и материальных ресурсов, а также эффективную реализацию задач профессионального образования и обучения лиц с ограниченными возможностями здоровья и инвалидов в условиях инклюзивного пространства.</w:t>
      </w:r>
    </w:p>
    <w:p w:rsidR="00AF0F2E" w:rsidRPr="008C5FE5" w:rsidRDefault="00AF0F2E"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Базовая организация является инновационным подразделением, организованным для создания специальных условий, обеспечивающих доступность среднего профессионального обучения для лиц с ОВЗ и инвалидов на основе социального партнерства и сетевого взаимодействия.</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БПОО работает по следующим направлениям:</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1.Предоставление образовательных услуг обучающимся  с ОВЗ и инвалидам.</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 Предоставление образовательных услуг обучающимся  с ОВЗ и инвалидам других ОУ в виде реализации возможности информационной безбарьерной образовательной среды: демонстрация специальных технических средств обучения и проведения мастер-классов, организация совместной проектно-исследовательской и других видов учебной и внеучебной деятельности.</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3.Организация сетевых сообществ, обмен опытом с коллегами.</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4. Концентрация современных технических средств и специальных технологий для обеспечения непосредственных образовательных услуг конкретному контингенту,  обучающихся с ОВЗ.</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5. Организация переподготовки и обучения взрослого населения с ОВЗ.</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6.Сетевое взаимодействие в вопросах социальной и профессиональной адаптации обучающихся с ОВЗ и инвалидов, их трудоустройства.</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7.Инновационная деятельность, научно-методическое сопровождение, взаимодействие с ОУ ВПО.</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8.Трансляция опыта работы и технологий, предоставление образовательных услуг ОУ СПО работающим в режиме инклюзивного образования.</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9.Повышение квалификации и стажировка педагогических работников и специалистов.</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10. Взаимодействие с ОУ основного общего и среднего образования с целью организации профессиональной ориентации детей с ОВЗ и инвалидов.</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Торжокский педагогический колледж взаимодействует с различными учреждениями области:</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Взаимодействие с ИПО ТвГУ:</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-проведение семинара: «Правовые аспекты организации инклюзивного образования»</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-взаимодействие с  ОО региона: ГБУ «Областной центр помощи детям, оставшимся без попечения родителей»;</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-Управление образования г. Торжка;</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-Управление образования и молодежной политики Торжокского района;</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-ГБУ «Реабилитационный центр для детей и подростков»;</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-ГКОУ «Торжокская (сельская) школа-интернат» п. Зеленый;</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-ГКОУ «Тверская школа-интернат №2»;</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-ГКОУ «Тверская школа-интернат №1»;</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-ГБОУ «Митинский детский дом»;</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-ГБПОУ «Торжокский промышленно-гуманитарный колледж»;</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-ГБПОУ «Тверской промышленно-экономический колледж»;</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-ГБПОУ «Тверской колледж сервиса и туризма»;</w:t>
      </w:r>
    </w:p>
    <w:p w:rsidR="004269CD" w:rsidRPr="008C5FE5" w:rsidRDefault="004269CD" w:rsidP="008C5FE5">
      <w:pPr>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eastAsia="Times New Roman" w:hAnsi="Times New Roman"/>
          <w:sz w:val="24"/>
          <w:szCs w:val="24"/>
        </w:rPr>
        <w:t>-ГБПОУ «Тверской политехнический колледж».</w:t>
      </w:r>
    </w:p>
    <w:p w:rsidR="004269CD" w:rsidRPr="008C5FE5" w:rsidRDefault="004269CD" w:rsidP="008C5FE5">
      <w:pPr>
        <w:pStyle w:val="aa"/>
        <w:tabs>
          <w:tab w:val="left" w:pos="851"/>
          <w:tab w:val="left" w:pos="993"/>
        </w:tabs>
        <w:ind w:firstLine="567"/>
        <w:contextualSpacing/>
        <w:jc w:val="both"/>
        <w:rPr>
          <w:rFonts w:ascii="Times New Roman" w:hAnsi="Times New Roman"/>
          <w:sz w:val="24"/>
          <w:szCs w:val="24"/>
        </w:rPr>
      </w:pPr>
      <w:r w:rsidRPr="008C5FE5">
        <w:rPr>
          <w:rFonts w:ascii="Times New Roman" w:hAnsi="Times New Roman"/>
          <w:sz w:val="24"/>
          <w:szCs w:val="24"/>
        </w:rPr>
        <w:t xml:space="preserve">В государственном бюджетном профессиональном образовательном учреждении </w:t>
      </w:r>
      <w:r w:rsidR="00094BCB" w:rsidRPr="008C5FE5">
        <w:rPr>
          <w:rFonts w:ascii="Times New Roman" w:hAnsi="Times New Roman"/>
          <w:sz w:val="24"/>
          <w:szCs w:val="24"/>
        </w:rPr>
        <w:t>«</w:t>
      </w:r>
      <w:r w:rsidRPr="008C5FE5">
        <w:rPr>
          <w:rFonts w:ascii="Times New Roman" w:hAnsi="Times New Roman"/>
          <w:sz w:val="24"/>
          <w:szCs w:val="24"/>
        </w:rPr>
        <w:t>Торжокский педагогический колледж им. Ф. В. Бадюлина</w:t>
      </w:r>
      <w:r w:rsidR="00094BCB" w:rsidRPr="008C5FE5">
        <w:rPr>
          <w:rFonts w:ascii="Times New Roman" w:hAnsi="Times New Roman"/>
          <w:sz w:val="24"/>
          <w:szCs w:val="24"/>
        </w:rPr>
        <w:t>»</w:t>
      </w:r>
      <w:r w:rsidRPr="008C5FE5">
        <w:rPr>
          <w:rFonts w:ascii="Times New Roman" w:hAnsi="Times New Roman"/>
          <w:sz w:val="24"/>
          <w:szCs w:val="24"/>
        </w:rPr>
        <w:t xml:space="preserve"> в настоящее время обучаются  студенты – инвалиды  и лица с ограниченными возможностями здоровья. В </w:t>
      </w:r>
      <w:r w:rsidR="00DA1624" w:rsidRPr="008C5FE5">
        <w:rPr>
          <w:rFonts w:ascii="Times New Roman" w:hAnsi="Times New Roman"/>
          <w:sz w:val="24"/>
          <w:szCs w:val="24"/>
        </w:rPr>
        <w:t>2</w:t>
      </w:r>
      <w:r w:rsidRPr="008C5FE5">
        <w:rPr>
          <w:rFonts w:ascii="Times New Roman" w:hAnsi="Times New Roman"/>
          <w:sz w:val="24"/>
          <w:szCs w:val="24"/>
        </w:rPr>
        <w:t>01</w:t>
      </w:r>
      <w:r w:rsidR="00F52A72" w:rsidRPr="008C5FE5">
        <w:rPr>
          <w:rFonts w:ascii="Times New Roman" w:hAnsi="Times New Roman"/>
          <w:sz w:val="24"/>
          <w:szCs w:val="24"/>
        </w:rPr>
        <w:t>8</w:t>
      </w:r>
      <w:r w:rsidRPr="008C5FE5">
        <w:rPr>
          <w:rFonts w:ascii="Times New Roman" w:hAnsi="Times New Roman"/>
          <w:sz w:val="24"/>
          <w:szCs w:val="24"/>
        </w:rPr>
        <w:t xml:space="preserve"> году  их численность составила 2</w:t>
      </w:r>
      <w:r w:rsidR="00DA1624" w:rsidRPr="008C5FE5">
        <w:rPr>
          <w:rFonts w:ascii="Times New Roman" w:hAnsi="Times New Roman"/>
          <w:sz w:val="24"/>
          <w:szCs w:val="24"/>
        </w:rPr>
        <w:t>9</w:t>
      </w:r>
      <w:r w:rsidRPr="008C5FE5">
        <w:rPr>
          <w:rFonts w:ascii="Times New Roman" w:hAnsi="Times New Roman"/>
          <w:sz w:val="24"/>
          <w:szCs w:val="24"/>
        </w:rPr>
        <w:t xml:space="preserve"> человек, среди них: </w:t>
      </w:r>
      <w:r w:rsidR="00DA1624" w:rsidRPr="008C5FE5">
        <w:rPr>
          <w:rFonts w:ascii="Times New Roman" w:hAnsi="Times New Roman"/>
          <w:sz w:val="24"/>
          <w:szCs w:val="24"/>
        </w:rPr>
        <w:t>2</w:t>
      </w:r>
      <w:r w:rsidRPr="008C5FE5">
        <w:rPr>
          <w:rFonts w:ascii="Times New Roman" w:hAnsi="Times New Roman"/>
          <w:sz w:val="24"/>
          <w:szCs w:val="24"/>
        </w:rPr>
        <w:t xml:space="preserve"> чел. – инвалид (опорно-двигательная система), </w:t>
      </w:r>
      <w:r w:rsidR="00DA1624" w:rsidRPr="008C5FE5">
        <w:rPr>
          <w:rFonts w:ascii="Times New Roman" w:hAnsi="Times New Roman"/>
          <w:sz w:val="24"/>
          <w:szCs w:val="24"/>
        </w:rPr>
        <w:t xml:space="preserve">2 – соматические заболевания, </w:t>
      </w:r>
      <w:r w:rsidRPr="008C5FE5">
        <w:rPr>
          <w:rFonts w:ascii="Times New Roman" w:hAnsi="Times New Roman"/>
          <w:sz w:val="24"/>
          <w:szCs w:val="24"/>
        </w:rPr>
        <w:t>2</w:t>
      </w:r>
      <w:r w:rsidR="00DA1624" w:rsidRPr="008C5FE5">
        <w:rPr>
          <w:rFonts w:ascii="Times New Roman" w:hAnsi="Times New Roman"/>
          <w:sz w:val="24"/>
          <w:szCs w:val="24"/>
        </w:rPr>
        <w:t>5</w:t>
      </w:r>
      <w:r w:rsidRPr="008C5FE5">
        <w:rPr>
          <w:rFonts w:ascii="Times New Roman" w:hAnsi="Times New Roman"/>
          <w:sz w:val="24"/>
          <w:szCs w:val="24"/>
        </w:rPr>
        <w:t xml:space="preserve"> чел. – лица с ограниченными возможностями здоровья (интеллектуальные нарушения).</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Студенты </w:t>
      </w:r>
      <w:r w:rsidR="00094BCB" w:rsidRPr="008C5FE5">
        <w:rPr>
          <w:rFonts w:ascii="Times New Roman" w:hAnsi="Times New Roman"/>
          <w:sz w:val="24"/>
          <w:szCs w:val="24"/>
        </w:rPr>
        <w:t>–</w:t>
      </w:r>
      <w:r w:rsidRPr="008C5FE5">
        <w:rPr>
          <w:rFonts w:ascii="Times New Roman" w:hAnsi="Times New Roman"/>
          <w:sz w:val="24"/>
          <w:szCs w:val="24"/>
        </w:rPr>
        <w:t xml:space="preserve"> инвалиды обучаются по программам подготовки квалифицированных рабочих по профессиям 29.01.09. «Вышивальщица», 54.01.13 «Изготовитель художественных изделий из дерева», по программам профессиональной подготовки по профессии 26.20.19.06 «Швея» (срок обучения 2года 10 месяцев на базе основного общего образования). Обучение лиц с ОВЗ и инвалидов проводится как в отдельных группах, так и в инклюзивных, совместно с обычными студентами.</w:t>
      </w:r>
    </w:p>
    <w:p w:rsidR="004269CD" w:rsidRPr="008C5FE5" w:rsidRDefault="004269CD"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Коллектив колледжа имеет практический опыт работы с данной категорией студентов с 2000 года. Все образовательные программы имеют полное методическое обеспечение, что позволяет </w:t>
      </w:r>
      <w:r w:rsidRPr="008C5FE5">
        <w:rPr>
          <w:rFonts w:ascii="Times New Roman" w:hAnsi="Times New Roman"/>
          <w:sz w:val="24"/>
          <w:szCs w:val="24"/>
        </w:rPr>
        <w:lastRenderedPageBreak/>
        <w:t>добиваться хороших показателей качества подготовки выпускников с ограниченными возможностями здоровья.</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колледже  создана психолого-педагогическая служба для поддержки и адаптации студентов и слушателей с ОВЗ. В состав социально-психологической службы входят заместитель директора по ВР, социальный педагог, заведующая отделением, кураторы, воспитатели общежития. Педагогический коллектив колледжа состоит из высокопрофессиональных педагогов, постоянно совершенствующих свою педагогическую квалификацию. В 201</w:t>
      </w:r>
      <w:r w:rsidR="00F52A72" w:rsidRPr="008C5FE5">
        <w:rPr>
          <w:rFonts w:ascii="Times New Roman" w:hAnsi="Times New Roman"/>
          <w:sz w:val="24"/>
          <w:szCs w:val="24"/>
        </w:rPr>
        <w:t>8</w:t>
      </w:r>
      <w:r w:rsidRPr="008C5FE5">
        <w:rPr>
          <w:rFonts w:ascii="Times New Roman" w:hAnsi="Times New Roman"/>
          <w:sz w:val="24"/>
          <w:szCs w:val="24"/>
        </w:rPr>
        <w:t xml:space="preserve"> году 25 </w:t>
      </w:r>
      <w:r w:rsidR="00E15A8B" w:rsidRPr="008C5FE5">
        <w:rPr>
          <w:rFonts w:ascii="Times New Roman" w:hAnsi="Times New Roman"/>
          <w:sz w:val="24"/>
          <w:szCs w:val="24"/>
        </w:rPr>
        <w:t xml:space="preserve">мастеров производственного ПОО области </w:t>
      </w:r>
      <w:r w:rsidRPr="008C5FE5">
        <w:rPr>
          <w:rFonts w:ascii="Times New Roman" w:hAnsi="Times New Roman"/>
          <w:sz w:val="24"/>
          <w:szCs w:val="24"/>
        </w:rPr>
        <w:t>прошли курсы повышения квалификации, включающие методы воспитания и социализации учащихся, в том числе с ОВЗ</w:t>
      </w:r>
      <w:r w:rsidR="00E15A8B" w:rsidRPr="008C5FE5">
        <w:rPr>
          <w:rFonts w:ascii="Times New Roman" w:hAnsi="Times New Roman"/>
          <w:sz w:val="24"/>
          <w:szCs w:val="24"/>
        </w:rPr>
        <w:t xml:space="preserve"> на базе БПОО колледжа</w:t>
      </w:r>
      <w:r w:rsidRPr="008C5FE5">
        <w:rPr>
          <w:rFonts w:ascii="Times New Roman" w:hAnsi="Times New Roman"/>
          <w:sz w:val="24"/>
          <w:szCs w:val="24"/>
        </w:rPr>
        <w:t>.</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2. Создана  нормативно-правовая база для организации работы БПОО</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-положение о базовой профессиональной организации, обеспечивающей поддержку региональных систем инклюзивного профессионального образования инвалидов;</w:t>
      </w:r>
    </w:p>
    <w:p w:rsidR="004269CD" w:rsidRPr="008C5FE5" w:rsidRDefault="004269CD"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-дорожная карта по обеспечению доступности профессионального образования для инвалидов и лиц с ограниченными возможностями здоровья на 2016 </w:t>
      </w:r>
      <w:r w:rsidR="00094BCB" w:rsidRPr="008C5FE5">
        <w:rPr>
          <w:rFonts w:ascii="Times New Roman" w:hAnsi="Times New Roman"/>
          <w:sz w:val="24"/>
          <w:szCs w:val="24"/>
        </w:rPr>
        <w:t>–</w:t>
      </w:r>
      <w:r w:rsidRPr="008C5FE5">
        <w:rPr>
          <w:rFonts w:ascii="Times New Roman" w:hAnsi="Times New Roman"/>
          <w:sz w:val="24"/>
          <w:szCs w:val="24"/>
        </w:rPr>
        <w:t xml:space="preserve"> 2018 годы в Тверской области;</w:t>
      </w:r>
    </w:p>
    <w:p w:rsidR="004269CD" w:rsidRPr="008C5FE5" w:rsidRDefault="004269CD"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-паспорт доступности объекта социально инфраструктуры;</w:t>
      </w:r>
    </w:p>
    <w:p w:rsidR="004269CD" w:rsidRPr="008C5FE5" w:rsidRDefault="004269CD"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-программа развития базовой профессиональной образовательной организации  государственное бюджетное профессиональное образовательное учреждение </w:t>
      </w:r>
      <w:r w:rsidR="00094BCB" w:rsidRPr="008C5FE5">
        <w:rPr>
          <w:rFonts w:ascii="Times New Roman" w:hAnsi="Times New Roman"/>
          <w:sz w:val="24"/>
          <w:szCs w:val="24"/>
        </w:rPr>
        <w:t>«</w:t>
      </w:r>
      <w:r w:rsidRPr="008C5FE5">
        <w:rPr>
          <w:rFonts w:ascii="Times New Roman" w:hAnsi="Times New Roman"/>
          <w:sz w:val="24"/>
          <w:szCs w:val="24"/>
        </w:rPr>
        <w:t>Торжокский педагогический колледж им. Ф. В. Бадюлина</w:t>
      </w:r>
      <w:r w:rsidR="00094BCB" w:rsidRPr="008C5FE5">
        <w:rPr>
          <w:rFonts w:ascii="Times New Roman" w:hAnsi="Times New Roman"/>
          <w:sz w:val="24"/>
          <w:szCs w:val="24"/>
        </w:rPr>
        <w:t>»</w:t>
      </w:r>
      <w:r w:rsidRPr="008C5FE5">
        <w:rPr>
          <w:rFonts w:ascii="Times New Roman" w:hAnsi="Times New Roman"/>
          <w:sz w:val="24"/>
          <w:szCs w:val="24"/>
        </w:rPr>
        <w:t>;</w:t>
      </w:r>
    </w:p>
    <w:p w:rsidR="004269CD" w:rsidRPr="008C5FE5" w:rsidRDefault="004269CD"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-положение об организации получения профессионального образования обучающимися с ограниченными возможностями здоровья в ГБП ОУ «Торжокский педагогический колледж им. Ф.В. Бадюлина».</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3.</w:t>
      </w:r>
      <w:r w:rsidR="00C044CF" w:rsidRPr="008C5FE5">
        <w:rPr>
          <w:rFonts w:ascii="Times New Roman" w:hAnsi="Times New Roman"/>
          <w:sz w:val="24"/>
          <w:szCs w:val="24"/>
        </w:rPr>
        <w:t>Продолжается</w:t>
      </w:r>
      <w:r w:rsidRPr="008C5FE5">
        <w:rPr>
          <w:rFonts w:ascii="Times New Roman" w:hAnsi="Times New Roman"/>
          <w:sz w:val="24"/>
          <w:szCs w:val="24"/>
        </w:rPr>
        <w:t xml:space="preserve"> работа по разработке адаптированных программ по профессиям и специальностям.</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4.Изучается опыт работы других БПОО.</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5.Работа в БПОО ведется в постоянном контакте с </w:t>
      </w:r>
      <w:r w:rsidR="000E673D" w:rsidRPr="008C5FE5">
        <w:rPr>
          <w:rFonts w:ascii="Times New Roman" w:hAnsi="Times New Roman"/>
          <w:sz w:val="24"/>
          <w:szCs w:val="24"/>
        </w:rPr>
        <w:t>РУДН</w:t>
      </w:r>
      <w:r w:rsidRPr="008C5FE5">
        <w:rPr>
          <w:rFonts w:ascii="Times New Roman" w:hAnsi="Times New Roman"/>
          <w:sz w:val="24"/>
          <w:szCs w:val="24"/>
        </w:rPr>
        <w:t xml:space="preserve"> и ПО</w:t>
      </w:r>
      <w:r w:rsidR="000E673D" w:rsidRPr="008C5FE5">
        <w:rPr>
          <w:rFonts w:ascii="Times New Roman" w:hAnsi="Times New Roman"/>
          <w:sz w:val="24"/>
          <w:szCs w:val="24"/>
        </w:rPr>
        <w:t>О региона по обучению</w:t>
      </w:r>
      <w:r w:rsidRPr="008C5FE5">
        <w:rPr>
          <w:rFonts w:ascii="Times New Roman" w:hAnsi="Times New Roman"/>
          <w:sz w:val="24"/>
          <w:szCs w:val="24"/>
        </w:rPr>
        <w:t xml:space="preserve">  лиц с инвалидностью и ОВЗ</w:t>
      </w:r>
    </w:p>
    <w:p w:rsidR="004269CD" w:rsidRPr="008C5FE5" w:rsidRDefault="004269CD"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6.</w:t>
      </w:r>
      <w:r w:rsidR="00075FE5" w:rsidRPr="008C5FE5">
        <w:rPr>
          <w:rFonts w:ascii="Times New Roman" w:hAnsi="Times New Roman"/>
          <w:sz w:val="24"/>
          <w:szCs w:val="24"/>
        </w:rPr>
        <w:t>Ведется</w:t>
      </w:r>
      <w:r w:rsidRPr="008C5FE5">
        <w:rPr>
          <w:rFonts w:ascii="Times New Roman" w:hAnsi="Times New Roman"/>
          <w:sz w:val="24"/>
          <w:szCs w:val="24"/>
        </w:rPr>
        <w:t xml:space="preserve"> работа по повышению квалификации коллектива</w:t>
      </w:r>
      <w:r w:rsidR="00075FE5" w:rsidRPr="008C5FE5">
        <w:rPr>
          <w:rFonts w:ascii="Times New Roman" w:hAnsi="Times New Roman"/>
          <w:sz w:val="24"/>
          <w:szCs w:val="24"/>
        </w:rPr>
        <w:t xml:space="preserve"> по работе со студентами с ОВЗ инвалидами разных нозологий</w:t>
      </w:r>
      <w:r w:rsidRPr="008C5FE5">
        <w:rPr>
          <w:rFonts w:ascii="Times New Roman" w:hAnsi="Times New Roman"/>
          <w:sz w:val="24"/>
          <w:szCs w:val="24"/>
        </w:rPr>
        <w:t xml:space="preserve">. </w:t>
      </w:r>
    </w:p>
    <w:p w:rsidR="006B6CEF" w:rsidRPr="008C5FE5" w:rsidRDefault="006B6CEF" w:rsidP="008C5FE5">
      <w:pPr>
        <w:tabs>
          <w:tab w:val="left" w:pos="851"/>
          <w:tab w:val="left" w:pos="993"/>
        </w:tabs>
        <w:spacing w:line="240" w:lineRule="auto"/>
        <w:ind w:firstLine="567"/>
        <w:contextualSpacing/>
        <w:jc w:val="both"/>
        <w:rPr>
          <w:rFonts w:ascii="Times New Roman" w:hAnsi="Times New Roman"/>
          <w:sz w:val="24"/>
          <w:szCs w:val="24"/>
        </w:rPr>
      </w:pPr>
      <w:r w:rsidRPr="008C5FE5">
        <w:rPr>
          <w:rFonts w:ascii="Times New Roman" w:hAnsi="Times New Roman"/>
          <w:sz w:val="24"/>
          <w:szCs w:val="24"/>
        </w:rPr>
        <w:t>7</w:t>
      </w:r>
      <w:r w:rsidR="004269CD" w:rsidRPr="008C5FE5">
        <w:rPr>
          <w:rFonts w:ascii="Times New Roman" w:hAnsi="Times New Roman"/>
          <w:sz w:val="24"/>
          <w:szCs w:val="24"/>
        </w:rPr>
        <w:t>.Проведен мониторинг численности обучающихся лиц с ОВЗ и инвалидов в учреждениях СПО Тверской области с учетом реализуемых образовательных программ</w:t>
      </w:r>
      <w:r w:rsidRPr="008C5FE5">
        <w:rPr>
          <w:rFonts w:ascii="Times New Roman" w:hAnsi="Times New Roman"/>
          <w:sz w:val="24"/>
          <w:szCs w:val="24"/>
        </w:rPr>
        <w:t>.</w:t>
      </w:r>
    </w:p>
    <w:p w:rsidR="004269CD" w:rsidRPr="008C5FE5" w:rsidRDefault="006B6CEF" w:rsidP="008C5FE5">
      <w:pPr>
        <w:tabs>
          <w:tab w:val="left" w:pos="851"/>
          <w:tab w:val="left" w:pos="993"/>
        </w:tabs>
        <w:spacing w:line="240" w:lineRule="auto"/>
        <w:ind w:firstLine="567"/>
        <w:contextualSpacing/>
        <w:jc w:val="both"/>
        <w:rPr>
          <w:rFonts w:ascii="Times New Roman" w:hAnsi="Times New Roman"/>
          <w:sz w:val="24"/>
          <w:szCs w:val="24"/>
        </w:rPr>
      </w:pPr>
      <w:r w:rsidRPr="008C5FE5">
        <w:rPr>
          <w:rFonts w:ascii="Times New Roman" w:hAnsi="Times New Roman"/>
          <w:sz w:val="24"/>
          <w:szCs w:val="24"/>
        </w:rPr>
        <w:t>8</w:t>
      </w:r>
      <w:r w:rsidR="004269CD" w:rsidRPr="008C5FE5">
        <w:rPr>
          <w:rFonts w:ascii="Times New Roman" w:hAnsi="Times New Roman"/>
          <w:sz w:val="24"/>
          <w:szCs w:val="24"/>
        </w:rPr>
        <w:t>.Разработана и размещена на сайте Торжокского</w:t>
      </w:r>
      <w:r w:rsidR="006F0A29">
        <w:rPr>
          <w:rFonts w:ascii="Times New Roman" w:hAnsi="Times New Roman"/>
          <w:sz w:val="24"/>
          <w:szCs w:val="24"/>
        </w:rPr>
        <w:t xml:space="preserve"> </w:t>
      </w:r>
      <w:r w:rsidR="004269CD" w:rsidRPr="008C5FE5">
        <w:rPr>
          <w:rFonts w:ascii="Times New Roman" w:hAnsi="Times New Roman"/>
          <w:sz w:val="24"/>
          <w:szCs w:val="24"/>
        </w:rPr>
        <w:t>педколледжа локальная нормативно-правовая база, регламентирующая  деятельность БПОО.</w:t>
      </w:r>
    </w:p>
    <w:p w:rsidR="004269CD" w:rsidRPr="008C5FE5" w:rsidRDefault="006B6CEF" w:rsidP="008C5FE5">
      <w:pPr>
        <w:tabs>
          <w:tab w:val="left" w:pos="851"/>
          <w:tab w:val="left" w:pos="993"/>
        </w:tabs>
        <w:spacing w:line="240" w:lineRule="auto"/>
        <w:ind w:firstLine="567"/>
        <w:contextualSpacing/>
        <w:jc w:val="both"/>
        <w:rPr>
          <w:rFonts w:ascii="Times New Roman" w:hAnsi="Times New Roman"/>
          <w:sz w:val="24"/>
          <w:szCs w:val="24"/>
        </w:rPr>
      </w:pPr>
      <w:r w:rsidRPr="008C5FE5">
        <w:rPr>
          <w:rFonts w:ascii="Times New Roman" w:hAnsi="Times New Roman"/>
          <w:sz w:val="24"/>
          <w:szCs w:val="24"/>
        </w:rPr>
        <w:t>9</w:t>
      </w:r>
      <w:r w:rsidR="004269CD" w:rsidRPr="008C5FE5">
        <w:rPr>
          <w:rFonts w:ascii="Times New Roman" w:hAnsi="Times New Roman"/>
          <w:sz w:val="24"/>
          <w:szCs w:val="24"/>
        </w:rPr>
        <w:t>.Формируется электронная база адаптированных образовательных программ обучения лиц с ОВЗ и инвалидов в региональных учреждения СПО.</w:t>
      </w:r>
    </w:p>
    <w:p w:rsidR="004269CD" w:rsidRPr="008C5FE5" w:rsidRDefault="004269CD" w:rsidP="008C5FE5">
      <w:pPr>
        <w:tabs>
          <w:tab w:val="left" w:pos="851"/>
          <w:tab w:val="left" w:pos="993"/>
        </w:tabs>
        <w:spacing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6B6CEF" w:rsidRPr="008C5FE5">
        <w:rPr>
          <w:rFonts w:ascii="Times New Roman" w:hAnsi="Times New Roman"/>
          <w:sz w:val="24"/>
          <w:szCs w:val="24"/>
        </w:rPr>
        <w:t>0</w:t>
      </w:r>
      <w:r w:rsidRPr="008C5FE5">
        <w:rPr>
          <w:rFonts w:ascii="Times New Roman" w:hAnsi="Times New Roman"/>
          <w:sz w:val="24"/>
          <w:szCs w:val="24"/>
        </w:rPr>
        <w:t>.Разрабатывается механизм сетевого взаимодействия с учреждениями города Торжка (реабилитационный центр, территориальный отдел социальной защиты населения, центр занятости населения, городские общественные организации инвалидов).</w:t>
      </w:r>
    </w:p>
    <w:p w:rsidR="004269CD" w:rsidRPr="008C5FE5" w:rsidRDefault="004269CD" w:rsidP="008C5FE5">
      <w:pPr>
        <w:tabs>
          <w:tab w:val="left" w:pos="851"/>
          <w:tab w:val="left" w:pos="993"/>
        </w:tabs>
        <w:spacing w:line="240" w:lineRule="auto"/>
        <w:ind w:firstLine="567"/>
        <w:contextualSpacing/>
        <w:jc w:val="both"/>
        <w:rPr>
          <w:rFonts w:ascii="Times New Roman" w:hAnsi="Times New Roman"/>
          <w:sz w:val="24"/>
          <w:szCs w:val="24"/>
        </w:rPr>
      </w:pPr>
      <w:r w:rsidRPr="008C5FE5">
        <w:rPr>
          <w:rFonts w:ascii="Times New Roman" w:hAnsi="Times New Roman"/>
          <w:sz w:val="24"/>
          <w:szCs w:val="24"/>
        </w:rPr>
        <w:t>1</w:t>
      </w:r>
      <w:r w:rsidR="006B6CEF" w:rsidRPr="008C5FE5">
        <w:rPr>
          <w:rFonts w:ascii="Times New Roman" w:hAnsi="Times New Roman"/>
          <w:sz w:val="24"/>
          <w:szCs w:val="24"/>
        </w:rPr>
        <w:t>1</w:t>
      </w:r>
      <w:r w:rsidRPr="008C5FE5">
        <w:rPr>
          <w:rFonts w:ascii="Times New Roman" w:hAnsi="Times New Roman"/>
          <w:sz w:val="24"/>
          <w:szCs w:val="24"/>
        </w:rPr>
        <w:t>.Систематизируются и размещаются на сайте колледжа материалы по методическому сопровождению обучения лиц с ОВЗ и инвалидов (методические рекомендации по разработке АОП; методические рекомендации для преподавателей по организации обучения с различными категориями инвалидов).</w:t>
      </w:r>
    </w:p>
    <w:p w:rsidR="00B61302" w:rsidRPr="008C5FE5" w:rsidRDefault="00DE29B3"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sz w:val="24"/>
          <w:szCs w:val="24"/>
        </w:rPr>
      </w:pPr>
      <w:r w:rsidRPr="008C5FE5">
        <w:rPr>
          <w:rFonts w:ascii="Times New Roman" w:hAnsi="Times New Roman"/>
          <w:b/>
          <w:sz w:val="24"/>
          <w:szCs w:val="24"/>
        </w:rPr>
        <w:t>3.</w:t>
      </w:r>
      <w:r w:rsidR="006B6CEF" w:rsidRPr="008C5FE5">
        <w:rPr>
          <w:rFonts w:ascii="Times New Roman" w:hAnsi="Times New Roman"/>
          <w:b/>
          <w:sz w:val="24"/>
          <w:szCs w:val="24"/>
        </w:rPr>
        <w:t>5</w:t>
      </w:r>
      <w:r w:rsidRPr="008C5FE5">
        <w:rPr>
          <w:rFonts w:ascii="Times New Roman" w:hAnsi="Times New Roman"/>
          <w:b/>
          <w:sz w:val="24"/>
          <w:szCs w:val="24"/>
        </w:rPr>
        <w:t>.Кадровое обеспечение образовательного процесса</w:t>
      </w:r>
    </w:p>
    <w:p w:rsidR="00A643F7" w:rsidRPr="008C5FE5" w:rsidRDefault="00A643F7" w:rsidP="008C5FE5">
      <w:pPr>
        <w:tabs>
          <w:tab w:val="left" w:pos="851"/>
          <w:tab w:val="left" w:pos="993"/>
        </w:tabs>
        <w:spacing w:after="0" w:line="240" w:lineRule="auto"/>
        <w:ind w:firstLine="567"/>
        <w:contextualSpacing/>
        <w:jc w:val="both"/>
        <w:rPr>
          <w:rFonts w:ascii="Times New Roman" w:hAnsi="Times New Roman"/>
          <w:sz w:val="24"/>
          <w:szCs w:val="24"/>
        </w:rPr>
      </w:pPr>
    </w:p>
    <w:p w:rsidR="00E434E6" w:rsidRPr="008C5FE5" w:rsidRDefault="00DB72F8"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31 декабря 201</w:t>
      </w:r>
      <w:r w:rsidR="006B6CEF" w:rsidRPr="008C5FE5">
        <w:rPr>
          <w:rFonts w:ascii="Times New Roman" w:hAnsi="Times New Roman"/>
          <w:sz w:val="24"/>
          <w:szCs w:val="24"/>
        </w:rPr>
        <w:t>8</w:t>
      </w:r>
      <w:r w:rsidR="00DE29B3" w:rsidRPr="008C5FE5">
        <w:rPr>
          <w:rFonts w:ascii="Times New Roman" w:hAnsi="Times New Roman"/>
          <w:sz w:val="24"/>
          <w:szCs w:val="24"/>
        </w:rPr>
        <w:t xml:space="preserve"> года в колледже  согласно</w:t>
      </w:r>
      <w:r w:rsidR="00A65DAD" w:rsidRPr="008C5FE5">
        <w:rPr>
          <w:rFonts w:ascii="Times New Roman" w:hAnsi="Times New Roman"/>
          <w:sz w:val="24"/>
          <w:szCs w:val="24"/>
        </w:rPr>
        <w:t xml:space="preserve"> штатному расписанию работал</w:t>
      </w:r>
      <w:r w:rsidRPr="008C5FE5">
        <w:rPr>
          <w:rFonts w:ascii="Times New Roman" w:hAnsi="Times New Roman"/>
          <w:sz w:val="24"/>
          <w:szCs w:val="24"/>
        </w:rPr>
        <w:t>и</w:t>
      </w:r>
      <w:r w:rsidR="00A65DAD" w:rsidRPr="008C5FE5">
        <w:rPr>
          <w:rFonts w:ascii="Times New Roman" w:hAnsi="Times New Roman"/>
          <w:sz w:val="24"/>
          <w:szCs w:val="24"/>
        </w:rPr>
        <w:t xml:space="preserve"> 1</w:t>
      </w:r>
      <w:r w:rsidR="00B13ACE" w:rsidRPr="008C5FE5">
        <w:rPr>
          <w:rFonts w:ascii="Times New Roman" w:hAnsi="Times New Roman"/>
          <w:sz w:val="24"/>
          <w:szCs w:val="24"/>
        </w:rPr>
        <w:t>49</w:t>
      </w:r>
      <w:r w:rsidR="00E434E6" w:rsidRPr="008C5FE5">
        <w:rPr>
          <w:rFonts w:ascii="Times New Roman" w:hAnsi="Times New Roman"/>
          <w:sz w:val="24"/>
          <w:szCs w:val="24"/>
        </w:rPr>
        <w:t xml:space="preserve"> сотрудников:</w:t>
      </w:r>
    </w:p>
    <w:p w:rsidR="00E434E6" w:rsidRPr="008C5FE5" w:rsidRDefault="00E434E6"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д</w:t>
      </w:r>
      <w:r w:rsidR="00DE29B3" w:rsidRPr="008C5FE5">
        <w:rPr>
          <w:rFonts w:ascii="Times New Roman" w:hAnsi="Times New Roman"/>
          <w:sz w:val="24"/>
          <w:szCs w:val="24"/>
        </w:rPr>
        <w:t xml:space="preserve">оля административно-управленческого персонала в общей численности </w:t>
      </w:r>
      <w:r w:rsidR="00A65DAD" w:rsidRPr="008C5FE5">
        <w:rPr>
          <w:rFonts w:ascii="Times New Roman" w:hAnsi="Times New Roman"/>
          <w:sz w:val="24"/>
          <w:szCs w:val="24"/>
        </w:rPr>
        <w:t>работников колледжа</w:t>
      </w:r>
      <w:r w:rsidRPr="008C5FE5">
        <w:rPr>
          <w:rFonts w:ascii="Times New Roman" w:hAnsi="Times New Roman"/>
          <w:sz w:val="24"/>
          <w:szCs w:val="24"/>
        </w:rPr>
        <w:t xml:space="preserve"> –</w:t>
      </w:r>
      <w:r w:rsidR="00D85C88" w:rsidRPr="008C5FE5">
        <w:rPr>
          <w:rFonts w:ascii="Times New Roman" w:hAnsi="Times New Roman"/>
          <w:sz w:val="24"/>
          <w:szCs w:val="24"/>
        </w:rPr>
        <w:t>3</w:t>
      </w:r>
      <w:r w:rsidR="00A65DAD" w:rsidRPr="008C5FE5">
        <w:rPr>
          <w:rFonts w:ascii="Times New Roman" w:hAnsi="Times New Roman"/>
          <w:sz w:val="24"/>
          <w:szCs w:val="24"/>
        </w:rPr>
        <w:t>%</w:t>
      </w:r>
      <w:r w:rsidRPr="008C5FE5">
        <w:rPr>
          <w:rFonts w:ascii="Times New Roman" w:hAnsi="Times New Roman"/>
          <w:sz w:val="24"/>
          <w:szCs w:val="24"/>
        </w:rPr>
        <w:t>;</w:t>
      </w:r>
    </w:p>
    <w:p w:rsidR="00E434E6" w:rsidRPr="008C5FE5" w:rsidRDefault="00E434E6"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д</w:t>
      </w:r>
      <w:r w:rsidR="00DE29B3" w:rsidRPr="008C5FE5">
        <w:rPr>
          <w:rFonts w:ascii="Times New Roman" w:hAnsi="Times New Roman"/>
          <w:sz w:val="24"/>
          <w:szCs w:val="24"/>
        </w:rPr>
        <w:t>оля педагогического персонала в общей числе</w:t>
      </w:r>
      <w:r w:rsidR="00A65DAD" w:rsidRPr="008C5FE5">
        <w:rPr>
          <w:rFonts w:ascii="Times New Roman" w:hAnsi="Times New Roman"/>
          <w:sz w:val="24"/>
          <w:szCs w:val="24"/>
        </w:rPr>
        <w:t>нности работников колледжа</w:t>
      </w:r>
      <w:r w:rsidRPr="008C5FE5">
        <w:rPr>
          <w:rFonts w:ascii="Times New Roman" w:hAnsi="Times New Roman"/>
          <w:sz w:val="24"/>
          <w:szCs w:val="24"/>
        </w:rPr>
        <w:t xml:space="preserve"> – </w:t>
      </w:r>
      <w:r w:rsidR="00A65DAD" w:rsidRPr="008C5FE5">
        <w:rPr>
          <w:rFonts w:ascii="Times New Roman" w:hAnsi="Times New Roman"/>
          <w:sz w:val="24"/>
          <w:szCs w:val="24"/>
        </w:rPr>
        <w:t>51%</w:t>
      </w:r>
      <w:r w:rsidRPr="008C5FE5">
        <w:rPr>
          <w:rFonts w:ascii="Times New Roman" w:hAnsi="Times New Roman"/>
          <w:sz w:val="24"/>
          <w:szCs w:val="24"/>
        </w:rPr>
        <w:t>;</w:t>
      </w:r>
    </w:p>
    <w:p w:rsidR="00E434E6" w:rsidRPr="008C5FE5" w:rsidRDefault="00E434E6"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д</w:t>
      </w:r>
      <w:r w:rsidR="00DE29B3" w:rsidRPr="008C5FE5">
        <w:rPr>
          <w:rFonts w:ascii="Times New Roman" w:hAnsi="Times New Roman"/>
          <w:sz w:val="24"/>
          <w:szCs w:val="24"/>
        </w:rPr>
        <w:t>оля прочего персонала в общей численности работников колледжа</w:t>
      </w:r>
      <w:r w:rsidRPr="008C5FE5">
        <w:rPr>
          <w:rFonts w:ascii="Times New Roman" w:hAnsi="Times New Roman"/>
          <w:sz w:val="24"/>
          <w:szCs w:val="24"/>
        </w:rPr>
        <w:t xml:space="preserve"> – </w:t>
      </w:r>
      <w:r w:rsidR="00A65DAD" w:rsidRPr="008C5FE5">
        <w:rPr>
          <w:rFonts w:ascii="Times New Roman" w:hAnsi="Times New Roman"/>
          <w:sz w:val="24"/>
          <w:szCs w:val="24"/>
        </w:rPr>
        <w:t>49</w:t>
      </w:r>
      <w:r w:rsidR="00DE29B3" w:rsidRPr="008C5FE5">
        <w:rPr>
          <w:rFonts w:ascii="Times New Roman" w:hAnsi="Times New Roman"/>
          <w:sz w:val="24"/>
          <w:szCs w:val="24"/>
        </w:rPr>
        <w:t>%.</w:t>
      </w:r>
    </w:p>
    <w:p w:rsidR="00DE29B3" w:rsidRPr="008C5FE5" w:rsidRDefault="00DE29B3"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Реализацию программ профессиональн</w:t>
      </w:r>
      <w:r w:rsidR="00EA2C36" w:rsidRPr="008C5FE5">
        <w:rPr>
          <w:rFonts w:ascii="Times New Roman" w:hAnsi="Times New Roman"/>
          <w:sz w:val="24"/>
          <w:szCs w:val="24"/>
        </w:rPr>
        <w:t>ого образования осуществляют 6</w:t>
      </w:r>
      <w:r w:rsidR="003573C1" w:rsidRPr="008C5FE5">
        <w:rPr>
          <w:rFonts w:ascii="Times New Roman" w:hAnsi="Times New Roman"/>
          <w:sz w:val="24"/>
          <w:szCs w:val="24"/>
        </w:rPr>
        <w:t>2</w:t>
      </w:r>
      <w:r w:rsidRPr="008C5FE5">
        <w:rPr>
          <w:rFonts w:ascii="Times New Roman" w:hAnsi="Times New Roman"/>
          <w:sz w:val="24"/>
          <w:szCs w:val="24"/>
        </w:rPr>
        <w:t xml:space="preserve"> педагогических работник</w:t>
      </w:r>
      <w:r w:rsidR="00D85C88" w:rsidRPr="008C5FE5">
        <w:rPr>
          <w:rFonts w:ascii="Times New Roman" w:hAnsi="Times New Roman"/>
          <w:sz w:val="24"/>
          <w:szCs w:val="24"/>
        </w:rPr>
        <w:t>ов</w:t>
      </w:r>
      <w:r w:rsidRPr="008C5FE5">
        <w:rPr>
          <w:rFonts w:ascii="Times New Roman" w:hAnsi="Times New Roman"/>
          <w:sz w:val="24"/>
          <w:szCs w:val="24"/>
        </w:rPr>
        <w:t xml:space="preserve">. </w:t>
      </w:r>
    </w:p>
    <w:p w:rsidR="00DE29B3" w:rsidRPr="008C5FE5" w:rsidRDefault="00DE29B3"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Анализ качественного состава педагогических работников, реализующих программы среднего профессионального образования, показал, что вы</w:t>
      </w:r>
      <w:r w:rsidR="00EA2C36" w:rsidRPr="008C5FE5">
        <w:rPr>
          <w:rFonts w:ascii="Times New Roman" w:hAnsi="Times New Roman"/>
          <w:sz w:val="24"/>
          <w:szCs w:val="24"/>
        </w:rPr>
        <w:t xml:space="preserve">сшее образование имеют </w:t>
      </w:r>
      <w:r w:rsidR="003573C1" w:rsidRPr="008C5FE5">
        <w:rPr>
          <w:rFonts w:ascii="Times New Roman" w:hAnsi="Times New Roman"/>
          <w:sz w:val="24"/>
          <w:szCs w:val="24"/>
        </w:rPr>
        <w:t>55</w:t>
      </w:r>
      <w:r w:rsidRPr="008C5FE5">
        <w:rPr>
          <w:rFonts w:ascii="Times New Roman" w:hAnsi="Times New Roman"/>
          <w:sz w:val="24"/>
          <w:szCs w:val="24"/>
        </w:rPr>
        <w:t xml:space="preserve"> педагогических работн</w:t>
      </w:r>
      <w:r w:rsidR="00A65DAD" w:rsidRPr="008C5FE5">
        <w:rPr>
          <w:rFonts w:ascii="Times New Roman" w:hAnsi="Times New Roman"/>
          <w:sz w:val="24"/>
          <w:szCs w:val="24"/>
        </w:rPr>
        <w:t xml:space="preserve">иков, что составляет </w:t>
      </w:r>
      <w:r w:rsidR="003573C1" w:rsidRPr="008C5FE5">
        <w:rPr>
          <w:rFonts w:ascii="Times New Roman" w:hAnsi="Times New Roman"/>
          <w:sz w:val="24"/>
          <w:szCs w:val="24"/>
        </w:rPr>
        <w:t>89</w:t>
      </w:r>
      <w:r w:rsidRPr="008C5FE5">
        <w:rPr>
          <w:rFonts w:ascii="Times New Roman" w:hAnsi="Times New Roman"/>
          <w:sz w:val="24"/>
          <w:szCs w:val="24"/>
        </w:rPr>
        <w:t xml:space="preserve">% от общего числа педагогических работников. </w:t>
      </w:r>
    </w:p>
    <w:p w:rsidR="009C7BE1" w:rsidRPr="008C5FE5" w:rsidRDefault="00DE29B3"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Квал</w:t>
      </w:r>
      <w:r w:rsidR="00A65DAD" w:rsidRPr="008C5FE5">
        <w:rPr>
          <w:rFonts w:ascii="Times New Roman" w:hAnsi="Times New Roman"/>
          <w:sz w:val="24"/>
          <w:szCs w:val="24"/>
        </w:rPr>
        <w:t xml:space="preserve">ификационные категории имеют </w:t>
      </w:r>
      <w:r w:rsidR="003573C1" w:rsidRPr="008C5FE5">
        <w:rPr>
          <w:rFonts w:ascii="Times New Roman" w:hAnsi="Times New Roman"/>
          <w:sz w:val="24"/>
          <w:szCs w:val="24"/>
        </w:rPr>
        <w:t>45</w:t>
      </w:r>
      <w:r w:rsidRPr="008C5FE5">
        <w:rPr>
          <w:rFonts w:ascii="Times New Roman" w:hAnsi="Times New Roman"/>
          <w:sz w:val="24"/>
          <w:szCs w:val="24"/>
        </w:rPr>
        <w:t xml:space="preserve"> человек</w:t>
      </w:r>
      <w:r w:rsidR="00B948FD" w:rsidRPr="008C5FE5">
        <w:rPr>
          <w:rFonts w:ascii="Times New Roman" w:hAnsi="Times New Roman"/>
          <w:sz w:val="24"/>
          <w:szCs w:val="24"/>
        </w:rPr>
        <w:t xml:space="preserve">а, что составляет </w:t>
      </w:r>
      <w:r w:rsidR="003573C1" w:rsidRPr="008C5FE5">
        <w:rPr>
          <w:rFonts w:ascii="Times New Roman" w:hAnsi="Times New Roman"/>
          <w:sz w:val="24"/>
          <w:szCs w:val="24"/>
        </w:rPr>
        <w:t>73</w:t>
      </w:r>
      <w:r w:rsidRPr="008C5FE5">
        <w:rPr>
          <w:rFonts w:ascii="Times New Roman" w:hAnsi="Times New Roman"/>
          <w:sz w:val="24"/>
          <w:szCs w:val="24"/>
        </w:rPr>
        <w:t>%. Высшую квалифик</w:t>
      </w:r>
      <w:r w:rsidR="00B948FD" w:rsidRPr="008C5FE5">
        <w:rPr>
          <w:rFonts w:ascii="Times New Roman" w:hAnsi="Times New Roman"/>
          <w:sz w:val="24"/>
          <w:szCs w:val="24"/>
        </w:rPr>
        <w:t>ационную категорию имеют 3</w:t>
      </w:r>
      <w:r w:rsidR="00EC1455" w:rsidRPr="008C5FE5">
        <w:rPr>
          <w:rFonts w:ascii="Times New Roman" w:hAnsi="Times New Roman"/>
          <w:sz w:val="24"/>
          <w:szCs w:val="24"/>
        </w:rPr>
        <w:t>2</w:t>
      </w:r>
      <w:r w:rsidR="00036E6F" w:rsidRPr="008C5FE5">
        <w:rPr>
          <w:rFonts w:ascii="Times New Roman" w:hAnsi="Times New Roman"/>
          <w:sz w:val="24"/>
          <w:szCs w:val="24"/>
        </w:rPr>
        <w:t xml:space="preserve"> педагогических работников</w:t>
      </w:r>
      <w:r w:rsidRPr="008C5FE5">
        <w:rPr>
          <w:rFonts w:ascii="Times New Roman" w:hAnsi="Times New Roman"/>
          <w:sz w:val="24"/>
          <w:szCs w:val="24"/>
        </w:rPr>
        <w:t xml:space="preserve"> (</w:t>
      </w:r>
      <w:r w:rsidR="00EC1455" w:rsidRPr="008C5FE5">
        <w:rPr>
          <w:rFonts w:ascii="Times New Roman" w:hAnsi="Times New Roman"/>
          <w:sz w:val="24"/>
          <w:szCs w:val="24"/>
        </w:rPr>
        <w:t>52</w:t>
      </w:r>
      <w:r w:rsidR="00B948FD" w:rsidRPr="008C5FE5">
        <w:rPr>
          <w:rFonts w:ascii="Times New Roman" w:hAnsi="Times New Roman"/>
          <w:sz w:val="24"/>
          <w:szCs w:val="24"/>
        </w:rPr>
        <w:t xml:space="preserve">%), первую – </w:t>
      </w:r>
      <w:r w:rsidR="00EC1455" w:rsidRPr="008C5FE5">
        <w:rPr>
          <w:rFonts w:ascii="Times New Roman" w:hAnsi="Times New Roman"/>
          <w:sz w:val="24"/>
          <w:szCs w:val="24"/>
        </w:rPr>
        <w:t xml:space="preserve">13 </w:t>
      </w:r>
      <w:r w:rsidRPr="008C5FE5">
        <w:rPr>
          <w:rFonts w:ascii="Times New Roman" w:hAnsi="Times New Roman"/>
          <w:sz w:val="24"/>
          <w:szCs w:val="24"/>
        </w:rPr>
        <w:t>человек (</w:t>
      </w:r>
      <w:r w:rsidR="00EC1455" w:rsidRPr="008C5FE5">
        <w:rPr>
          <w:rFonts w:ascii="Times New Roman" w:hAnsi="Times New Roman"/>
          <w:sz w:val="24"/>
          <w:szCs w:val="24"/>
        </w:rPr>
        <w:t>21</w:t>
      </w:r>
      <w:r w:rsidRPr="008C5FE5">
        <w:rPr>
          <w:rFonts w:ascii="Times New Roman" w:hAnsi="Times New Roman"/>
          <w:sz w:val="24"/>
          <w:szCs w:val="24"/>
        </w:rPr>
        <w:t>%</w:t>
      </w:r>
      <w:r w:rsidR="00036E6F" w:rsidRPr="008C5FE5">
        <w:rPr>
          <w:rFonts w:ascii="Times New Roman" w:hAnsi="Times New Roman"/>
          <w:sz w:val="24"/>
          <w:szCs w:val="24"/>
        </w:rPr>
        <w:t>).</w:t>
      </w:r>
    </w:p>
    <w:p w:rsidR="00DE29B3" w:rsidRPr="008C5FE5" w:rsidRDefault="003573C1"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течение 20</w:t>
      </w:r>
      <w:r w:rsidR="00456A5B" w:rsidRPr="008C5FE5">
        <w:rPr>
          <w:rFonts w:ascii="Times New Roman" w:hAnsi="Times New Roman"/>
          <w:sz w:val="24"/>
          <w:szCs w:val="24"/>
        </w:rPr>
        <w:t>1</w:t>
      </w:r>
      <w:r w:rsidRPr="008C5FE5">
        <w:rPr>
          <w:rFonts w:ascii="Times New Roman" w:hAnsi="Times New Roman"/>
          <w:sz w:val="24"/>
          <w:szCs w:val="24"/>
        </w:rPr>
        <w:t>8</w:t>
      </w:r>
      <w:r w:rsidR="00456A5B" w:rsidRPr="008C5FE5">
        <w:rPr>
          <w:rFonts w:ascii="Times New Roman" w:hAnsi="Times New Roman"/>
          <w:sz w:val="24"/>
          <w:szCs w:val="24"/>
        </w:rPr>
        <w:t xml:space="preserve"> учебного года  продолжался процесс обновления коллектива, связанный с увеличением контингента,  постепенным сокращением филиала, также с уходом на пенсию преподавателей старшего поколения. Средний возраст педагогических работников колледжа в 201</w:t>
      </w:r>
      <w:r w:rsidR="00EC1455" w:rsidRPr="008C5FE5">
        <w:rPr>
          <w:rFonts w:ascii="Times New Roman" w:hAnsi="Times New Roman"/>
          <w:sz w:val="24"/>
          <w:szCs w:val="24"/>
        </w:rPr>
        <w:t>8</w:t>
      </w:r>
      <w:r w:rsidR="00456A5B" w:rsidRPr="008C5FE5">
        <w:rPr>
          <w:rFonts w:ascii="Times New Roman" w:hAnsi="Times New Roman"/>
          <w:sz w:val="24"/>
          <w:szCs w:val="24"/>
        </w:rPr>
        <w:t>г. составил</w:t>
      </w:r>
      <w:r w:rsidR="003B765A" w:rsidRPr="008C5FE5">
        <w:rPr>
          <w:rFonts w:ascii="Times New Roman" w:hAnsi="Times New Roman"/>
          <w:sz w:val="24"/>
          <w:szCs w:val="24"/>
        </w:rPr>
        <w:t xml:space="preserve"> 42года.</w:t>
      </w:r>
      <w:r w:rsidR="00360E34" w:rsidRPr="008C5FE5">
        <w:rPr>
          <w:rFonts w:ascii="Times New Roman" w:hAnsi="Times New Roman"/>
          <w:sz w:val="24"/>
          <w:szCs w:val="24"/>
        </w:rPr>
        <w:t xml:space="preserve"> Молодые преподаватели имеют наставников из числа наиболее опытных педагогов.</w:t>
      </w:r>
    </w:p>
    <w:p w:rsidR="00DE29B3" w:rsidRPr="008C5FE5" w:rsidRDefault="00DE29B3" w:rsidP="008C5FE5">
      <w:pPr>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Среди педагогического состава Колледжа педагогические работники имеют следующие знаки и награды: «Заслуженный Учитель РФ» – 2 человека, «Почетный работник среднего профе</w:t>
      </w:r>
      <w:r w:rsidR="00036E6F" w:rsidRPr="008C5FE5">
        <w:rPr>
          <w:rFonts w:ascii="Times New Roman" w:hAnsi="Times New Roman"/>
          <w:sz w:val="24"/>
          <w:szCs w:val="24"/>
        </w:rPr>
        <w:t>ссионального образования РФ» – 3</w:t>
      </w:r>
      <w:r w:rsidRPr="008C5FE5">
        <w:rPr>
          <w:rFonts w:ascii="Times New Roman" w:hAnsi="Times New Roman"/>
          <w:sz w:val="24"/>
          <w:szCs w:val="24"/>
        </w:rPr>
        <w:t xml:space="preserve"> человек</w:t>
      </w:r>
      <w:r w:rsidR="00036E6F" w:rsidRPr="008C5FE5">
        <w:rPr>
          <w:rFonts w:ascii="Times New Roman" w:hAnsi="Times New Roman"/>
          <w:sz w:val="24"/>
          <w:szCs w:val="24"/>
        </w:rPr>
        <w:t>а</w:t>
      </w:r>
      <w:r w:rsidRPr="008C5FE5">
        <w:rPr>
          <w:rFonts w:ascii="Times New Roman" w:hAnsi="Times New Roman"/>
          <w:sz w:val="24"/>
          <w:szCs w:val="24"/>
        </w:rPr>
        <w:t>, «Отл</w:t>
      </w:r>
      <w:r w:rsidR="00036E6F" w:rsidRPr="008C5FE5">
        <w:rPr>
          <w:rFonts w:ascii="Times New Roman" w:hAnsi="Times New Roman"/>
          <w:sz w:val="24"/>
          <w:szCs w:val="24"/>
        </w:rPr>
        <w:t>ичник народного просвещения» – 2</w:t>
      </w:r>
      <w:r w:rsidRPr="008C5FE5">
        <w:rPr>
          <w:rFonts w:ascii="Times New Roman" w:hAnsi="Times New Roman"/>
          <w:sz w:val="24"/>
          <w:szCs w:val="24"/>
        </w:rPr>
        <w:t xml:space="preserve"> человек, «Отличник физической кул</w:t>
      </w:r>
      <w:r w:rsidR="00036E6F" w:rsidRPr="008C5FE5">
        <w:rPr>
          <w:rFonts w:ascii="Times New Roman" w:hAnsi="Times New Roman"/>
          <w:sz w:val="24"/>
          <w:szCs w:val="24"/>
        </w:rPr>
        <w:t xml:space="preserve">ьтуры и спорта» </w:t>
      </w:r>
      <w:r w:rsidR="00E434E6" w:rsidRPr="008C5FE5">
        <w:rPr>
          <w:rFonts w:ascii="Times New Roman" w:hAnsi="Times New Roman"/>
          <w:sz w:val="24"/>
          <w:szCs w:val="24"/>
        </w:rPr>
        <w:t>–</w:t>
      </w:r>
      <w:r w:rsidR="00036E6F" w:rsidRPr="008C5FE5">
        <w:rPr>
          <w:rFonts w:ascii="Times New Roman" w:hAnsi="Times New Roman"/>
          <w:sz w:val="24"/>
          <w:szCs w:val="24"/>
        </w:rPr>
        <w:t xml:space="preserve"> 2</w:t>
      </w:r>
      <w:r w:rsidRPr="008C5FE5">
        <w:rPr>
          <w:rFonts w:ascii="Times New Roman" w:hAnsi="Times New Roman"/>
          <w:sz w:val="24"/>
          <w:szCs w:val="24"/>
        </w:rPr>
        <w:t xml:space="preserve"> человек</w:t>
      </w:r>
      <w:r w:rsidR="00036E6F" w:rsidRPr="008C5FE5">
        <w:rPr>
          <w:rFonts w:ascii="Times New Roman" w:hAnsi="Times New Roman"/>
          <w:sz w:val="24"/>
          <w:szCs w:val="24"/>
        </w:rPr>
        <w:t>а</w:t>
      </w:r>
      <w:r w:rsidRPr="008C5FE5">
        <w:rPr>
          <w:rFonts w:ascii="Times New Roman" w:hAnsi="Times New Roman"/>
          <w:sz w:val="24"/>
          <w:szCs w:val="24"/>
        </w:rPr>
        <w:t>, «Отличник профессионально-техничес</w:t>
      </w:r>
      <w:r w:rsidR="00036E6F" w:rsidRPr="008C5FE5">
        <w:rPr>
          <w:rFonts w:ascii="Times New Roman" w:hAnsi="Times New Roman"/>
          <w:sz w:val="24"/>
          <w:szCs w:val="24"/>
        </w:rPr>
        <w:t xml:space="preserve">кого образования РФ – 1 человек,  государственные награды имеют 2 человека, награждены Грамотами МОН РФ </w:t>
      </w:r>
      <w:r w:rsidR="00E434E6" w:rsidRPr="008C5FE5">
        <w:rPr>
          <w:rFonts w:ascii="Times New Roman" w:hAnsi="Times New Roman"/>
          <w:sz w:val="24"/>
          <w:szCs w:val="24"/>
        </w:rPr>
        <w:t xml:space="preserve">– </w:t>
      </w:r>
      <w:r w:rsidR="00036E6F" w:rsidRPr="008C5FE5">
        <w:rPr>
          <w:rFonts w:ascii="Times New Roman" w:hAnsi="Times New Roman"/>
          <w:sz w:val="24"/>
          <w:szCs w:val="24"/>
        </w:rPr>
        <w:t xml:space="preserve">5чел., Губернатора Тверской области </w:t>
      </w:r>
      <w:r w:rsidR="00456A5B" w:rsidRPr="008C5FE5">
        <w:rPr>
          <w:rFonts w:ascii="Times New Roman" w:hAnsi="Times New Roman"/>
          <w:sz w:val="24"/>
          <w:szCs w:val="24"/>
        </w:rPr>
        <w:t>– 7 чел., Министерства</w:t>
      </w:r>
      <w:r w:rsidR="008C5FE5" w:rsidRPr="008C5FE5">
        <w:rPr>
          <w:rFonts w:ascii="Times New Roman" w:hAnsi="Times New Roman"/>
          <w:sz w:val="24"/>
          <w:szCs w:val="24"/>
        </w:rPr>
        <w:t xml:space="preserve"> </w:t>
      </w:r>
      <w:r w:rsidR="00456A5B" w:rsidRPr="008C5FE5">
        <w:rPr>
          <w:rFonts w:ascii="Times New Roman" w:hAnsi="Times New Roman"/>
          <w:sz w:val="24"/>
          <w:szCs w:val="24"/>
        </w:rPr>
        <w:t>образования Тверской области – 13 чел.</w:t>
      </w:r>
    </w:p>
    <w:p w:rsidR="005C7A5F" w:rsidRPr="008C5FE5" w:rsidRDefault="005C7A5F" w:rsidP="008C5FE5">
      <w:pPr>
        <w:tabs>
          <w:tab w:val="left" w:pos="851"/>
          <w:tab w:val="left" w:pos="993"/>
        </w:tabs>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Выводы</w:t>
      </w:r>
      <w:r w:rsidR="00E434E6" w:rsidRPr="008C5FE5">
        <w:rPr>
          <w:rFonts w:ascii="Times New Roman" w:hAnsi="Times New Roman"/>
          <w:b/>
          <w:bCs/>
          <w:sz w:val="24"/>
          <w:szCs w:val="24"/>
        </w:rPr>
        <w:t>:</w:t>
      </w:r>
      <w:r w:rsidR="008C5FE5" w:rsidRPr="008C5FE5">
        <w:rPr>
          <w:rFonts w:ascii="Times New Roman" w:hAnsi="Times New Roman"/>
          <w:b/>
          <w:bCs/>
          <w:sz w:val="24"/>
          <w:szCs w:val="24"/>
        </w:rPr>
        <w:t xml:space="preserve"> </w:t>
      </w:r>
      <w:r w:rsidR="005C7A5F" w:rsidRPr="008C5FE5">
        <w:rPr>
          <w:rFonts w:ascii="Times New Roman" w:hAnsi="Times New Roman"/>
          <w:sz w:val="24"/>
          <w:szCs w:val="24"/>
        </w:rPr>
        <w:t>с</w:t>
      </w:r>
      <w:r w:rsidRPr="008C5FE5">
        <w:rPr>
          <w:rFonts w:ascii="Times New Roman" w:hAnsi="Times New Roman"/>
          <w:sz w:val="24"/>
          <w:szCs w:val="24"/>
        </w:rPr>
        <w:t>труктура подготовки специалистов соответствует имеющейся лицензии</w:t>
      </w:r>
      <w:r w:rsidR="00E434E6" w:rsidRPr="008C5FE5">
        <w:rPr>
          <w:rFonts w:ascii="Times New Roman" w:hAnsi="Times New Roman"/>
          <w:sz w:val="24"/>
          <w:szCs w:val="24"/>
        </w:rPr>
        <w:t>,</w:t>
      </w:r>
      <w:r w:rsidRPr="008C5FE5">
        <w:rPr>
          <w:rFonts w:ascii="Times New Roman" w:hAnsi="Times New Roman"/>
          <w:sz w:val="24"/>
          <w:szCs w:val="24"/>
        </w:rPr>
        <w:t xml:space="preserve"> отражает потребности рынка труда. Образовательные программы, сопровожда</w:t>
      </w:r>
      <w:r w:rsidR="00D85C88" w:rsidRPr="008C5FE5">
        <w:rPr>
          <w:rFonts w:ascii="Times New Roman" w:hAnsi="Times New Roman"/>
          <w:sz w:val="24"/>
          <w:szCs w:val="24"/>
        </w:rPr>
        <w:t>ющие</w:t>
      </w:r>
      <w:r w:rsidRPr="008C5FE5">
        <w:rPr>
          <w:rFonts w:ascii="Times New Roman" w:hAnsi="Times New Roman"/>
          <w:sz w:val="24"/>
          <w:szCs w:val="24"/>
        </w:rPr>
        <w:t xml:space="preserve"> учебный процесс</w:t>
      </w:r>
      <w:r w:rsidR="00D85C88" w:rsidRPr="008C5FE5">
        <w:rPr>
          <w:rFonts w:ascii="Times New Roman" w:hAnsi="Times New Roman"/>
          <w:sz w:val="24"/>
          <w:szCs w:val="24"/>
        </w:rPr>
        <w:t>,</w:t>
      </w:r>
      <w:r w:rsidRPr="008C5FE5">
        <w:rPr>
          <w:rFonts w:ascii="Times New Roman" w:hAnsi="Times New Roman"/>
          <w:sz w:val="24"/>
          <w:szCs w:val="24"/>
        </w:rPr>
        <w:t xml:space="preserve"> учебно-методическая документация и организация учебного процесса</w:t>
      </w:r>
      <w:r w:rsidR="00D85C88" w:rsidRPr="008C5FE5">
        <w:rPr>
          <w:rFonts w:ascii="Times New Roman" w:hAnsi="Times New Roman"/>
          <w:sz w:val="24"/>
          <w:szCs w:val="24"/>
        </w:rPr>
        <w:t>, кадровое обеспечение</w:t>
      </w:r>
      <w:r w:rsidRPr="008C5FE5">
        <w:rPr>
          <w:rFonts w:ascii="Times New Roman" w:hAnsi="Times New Roman"/>
          <w:sz w:val="24"/>
          <w:szCs w:val="24"/>
        </w:rPr>
        <w:t xml:space="preserve"> соответствуют действующим нормативным правовым документам и требованиям ФГОПО.</w:t>
      </w:r>
    </w:p>
    <w:p w:rsidR="00E434E6" w:rsidRPr="008C5FE5" w:rsidRDefault="00E434E6"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3B765A" w:rsidRPr="008C5FE5" w:rsidRDefault="0028276D" w:rsidP="008C5FE5">
      <w:pPr>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Раздел 4. Качество подготовки выпускников</w:t>
      </w:r>
    </w:p>
    <w:p w:rsidR="00E434E6" w:rsidRPr="008C5FE5" w:rsidRDefault="00E434E6" w:rsidP="008C5FE5">
      <w:pPr>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28276D" w:rsidRPr="008C5FE5" w:rsidRDefault="0028276D" w:rsidP="008C5FE5">
      <w:pPr>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4.1</w:t>
      </w:r>
      <w:r w:rsidR="00B61302" w:rsidRPr="008C5FE5">
        <w:rPr>
          <w:rFonts w:ascii="Times New Roman" w:hAnsi="Times New Roman"/>
          <w:b/>
          <w:bCs/>
          <w:sz w:val="24"/>
          <w:szCs w:val="24"/>
        </w:rPr>
        <w:t>.</w:t>
      </w:r>
      <w:r w:rsidRPr="008C5FE5">
        <w:rPr>
          <w:rFonts w:ascii="Times New Roman" w:hAnsi="Times New Roman"/>
          <w:b/>
          <w:bCs/>
          <w:sz w:val="24"/>
          <w:szCs w:val="24"/>
        </w:rPr>
        <w:tab/>
        <w:t>Качество знаний</w:t>
      </w:r>
    </w:p>
    <w:p w:rsidR="0028276D" w:rsidRPr="008C5FE5" w:rsidRDefault="0028276D" w:rsidP="008C5FE5">
      <w:pPr>
        <w:widowControl w:val="0"/>
        <w:tabs>
          <w:tab w:val="left" w:pos="684"/>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4.1.1</w:t>
      </w:r>
      <w:r w:rsidR="00B61302" w:rsidRPr="008C5FE5">
        <w:rPr>
          <w:rFonts w:ascii="Times New Roman" w:hAnsi="Times New Roman"/>
          <w:b/>
          <w:bCs/>
          <w:sz w:val="24"/>
          <w:szCs w:val="24"/>
        </w:rPr>
        <w:t>.</w:t>
      </w:r>
      <w:r w:rsidRPr="008C5FE5">
        <w:rPr>
          <w:rFonts w:ascii="Times New Roman" w:hAnsi="Times New Roman"/>
          <w:b/>
          <w:bCs/>
          <w:sz w:val="24"/>
          <w:szCs w:val="24"/>
        </w:rPr>
        <w:tab/>
        <w:t>Прием абитуриентов</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Основной контингент абитуриентов очной формы обучения составляют выпускники текущего года, имеющие основное общее образование, граждане Росс</w:t>
      </w:r>
      <w:r w:rsidR="003B765A" w:rsidRPr="008C5FE5">
        <w:rPr>
          <w:rFonts w:ascii="Times New Roman" w:hAnsi="Times New Roman"/>
          <w:sz w:val="24"/>
          <w:szCs w:val="24"/>
        </w:rPr>
        <w:t xml:space="preserve">ийской Федерации, </w:t>
      </w:r>
      <w:r w:rsidRPr="008C5FE5">
        <w:rPr>
          <w:rFonts w:ascii="Times New Roman" w:hAnsi="Times New Roman"/>
          <w:sz w:val="24"/>
          <w:szCs w:val="24"/>
        </w:rPr>
        <w:t xml:space="preserve"> заочной </w:t>
      </w:r>
      <w:r w:rsidR="002074AC" w:rsidRPr="008C5FE5">
        <w:rPr>
          <w:rFonts w:ascii="Times New Roman" w:hAnsi="Times New Roman"/>
          <w:sz w:val="24"/>
          <w:szCs w:val="24"/>
        </w:rPr>
        <w:t>–</w:t>
      </w:r>
      <w:r w:rsidRPr="008C5FE5">
        <w:rPr>
          <w:rFonts w:ascii="Times New Roman" w:hAnsi="Times New Roman"/>
          <w:sz w:val="24"/>
          <w:szCs w:val="24"/>
        </w:rPr>
        <w:t xml:space="preserve"> выпускники предыду</w:t>
      </w:r>
      <w:r w:rsidR="003B765A" w:rsidRPr="008C5FE5">
        <w:rPr>
          <w:rFonts w:ascii="Times New Roman" w:hAnsi="Times New Roman"/>
          <w:sz w:val="24"/>
          <w:szCs w:val="24"/>
        </w:rPr>
        <w:t xml:space="preserve">щих лет, работающие в </w:t>
      </w:r>
      <w:r w:rsidRPr="008C5FE5">
        <w:rPr>
          <w:rFonts w:ascii="Times New Roman" w:hAnsi="Times New Roman"/>
          <w:sz w:val="24"/>
          <w:szCs w:val="24"/>
        </w:rPr>
        <w:t xml:space="preserve"> образовательных учреждениях, имеющие полное среднее образование, граждане Российской Федерации.</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Уровень требований при приеме соответствует общеобразовательным стандартам, с 2013 года прием осуществляется на общедоступной основе.</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Деятельность приемной комиссии регламентирована </w:t>
      </w:r>
      <w:r w:rsidR="00EC1455" w:rsidRPr="008C5FE5">
        <w:rPr>
          <w:rFonts w:ascii="Times New Roman" w:hAnsi="Times New Roman"/>
          <w:sz w:val="24"/>
          <w:szCs w:val="24"/>
        </w:rPr>
        <w:t>Правилами приема</w:t>
      </w:r>
      <w:r w:rsidRPr="008C5FE5">
        <w:rPr>
          <w:rFonts w:ascii="Times New Roman" w:hAnsi="Times New Roman"/>
          <w:sz w:val="24"/>
          <w:szCs w:val="24"/>
        </w:rPr>
        <w:t>, Положением об экзаменационной комиссии, Положением об апелляции, соответствующим государственным нормативным правовым актам.</w:t>
      </w:r>
      <w:r w:rsidR="006F0A29">
        <w:rPr>
          <w:rFonts w:ascii="Times New Roman" w:hAnsi="Times New Roman"/>
          <w:sz w:val="24"/>
          <w:szCs w:val="24"/>
        </w:rPr>
        <w:t xml:space="preserve"> </w:t>
      </w:r>
      <w:r w:rsidRPr="008C5FE5">
        <w:rPr>
          <w:rFonts w:ascii="Times New Roman" w:hAnsi="Times New Roman"/>
          <w:sz w:val="24"/>
          <w:szCs w:val="24"/>
        </w:rPr>
        <w:t>Состав приемной комиссии ежегодно утверждается приказом директора колледжа.</w:t>
      </w:r>
      <w:r w:rsidR="006F0A29">
        <w:rPr>
          <w:rFonts w:ascii="Times New Roman" w:hAnsi="Times New Roman"/>
          <w:sz w:val="24"/>
          <w:szCs w:val="24"/>
        </w:rPr>
        <w:t xml:space="preserve"> </w:t>
      </w:r>
      <w:r w:rsidRPr="008C5FE5">
        <w:rPr>
          <w:rFonts w:ascii="Times New Roman" w:hAnsi="Times New Roman"/>
          <w:sz w:val="24"/>
          <w:szCs w:val="24"/>
        </w:rPr>
        <w:t>Средний балл</w:t>
      </w:r>
      <w:r w:rsidR="009C7BE1" w:rsidRPr="008C5FE5">
        <w:rPr>
          <w:rFonts w:ascii="Times New Roman" w:hAnsi="Times New Roman"/>
          <w:sz w:val="24"/>
          <w:szCs w:val="24"/>
        </w:rPr>
        <w:t xml:space="preserve"> по документам об образовании</w:t>
      </w:r>
      <w:r w:rsidR="003B765A" w:rsidRPr="008C5FE5">
        <w:rPr>
          <w:rFonts w:ascii="Times New Roman" w:hAnsi="Times New Roman"/>
          <w:sz w:val="24"/>
          <w:szCs w:val="24"/>
        </w:rPr>
        <w:t xml:space="preserve"> абитуриентов при приеме</w:t>
      </w:r>
      <w:r w:rsidR="00F93823" w:rsidRPr="008C5FE5">
        <w:rPr>
          <w:rFonts w:ascii="Times New Roman" w:hAnsi="Times New Roman"/>
          <w:sz w:val="24"/>
          <w:szCs w:val="24"/>
        </w:rPr>
        <w:t xml:space="preserve"> на очную форму обучения составляет </w:t>
      </w:r>
      <w:r w:rsidR="003B765A" w:rsidRPr="008C5FE5">
        <w:rPr>
          <w:rFonts w:ascii="Times New Roman" w:hAnsi="Times New Roman"/>
          <w:sz w:val="24"/>
          <w:szCs w:val="24"/>
        </w:rPr>
        <w:t>4 балла на специальности, 3,3</w:t>
      </w:r>
      <w:r w:rsidR="002074AC" w:rsidRPr="008C5FE5">
        <w:rPr>
          <w:rFonts w:ascii="Times New Roman" w:hAnsi="Times New Roman"/>
          <w:sz w:val="24"/>
          <w:szCs w:val="24"/>
        </w:rPr>
        <w:t xml:space="preserve"> –</w:t>
      </w:r>
      <w:r w:rsidR="003B765A" w:rsidRPr="008C5FE5">
        <w:rPr>
          <w:rFonts w:ascii="Times New Roman" w:hAnsi="Times New Roman"/>
          <w:sz w:val="24"/>
          <w:szCs w:val="24"/>
        </w:rPr>
        <w:t xml:space="preserve"> на профессии; на заочную </w:t>
      </w:r>
      <w:r w:rsidR="002074AC" w:rsidRPr="008C5FE5">
        <w:rPr>
          <w:rFonts w:ascii="Times New Roman" w:hAnsi="Times New Roman"/>
          <w:sz w:val="24"/>
          <w:szCs w:val="24"/>
        </w:rPr>
        <w:t xml:space="preserve">– </w:t>
      </w:r>
      <w:r w:rsidR="003B765A" w:rsidRPr="008C5FE5">
        <w:rPr>
          <w:rFonts w:ascii="Times New Roman" w:hAnsi="Times New Roman"/>
          <w:sz w:val="24"/>
          <w:szCs w:val="24"/>
        </w:rPr>
        <w:t>4,2</w:t>
      </w:r>
      <w:r w:rsidRPr="008C5FE5">
        <w:rPr>
          <w:rFonts w:ascii="Times New Roman" w:hAnsi="Times New Roman"/>
          <w:sz w:val="24"/>
          <w:szCs w:val="24"/>
        </w:rPr>
        <w:t>.</w:t>
      </w:r>
    </w:p>
    <w:p w:rsidR="002B0DB9"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Специальности, ука</w:t>
      </w:r>
      <w:r w:rsidR="003B765A" w:rsidRPr="008C5FE5">
        <w:rPr>
          <w:rFonts w:ascii="Times New Roman" w:hAnsi="Times New Roman"/>
          <w:sz w:val="24"/>
          <w:szCs w:val="24"/>
        </w:rPr>
        <w:t>занные в рекламных объявлениях  о</w:t>
      </w:r>
      <w:r w:rsidR="006F0A29">
        <w:rPr>
          <w:rFonts w:ascii="Times New Roman" w:hAnsi="Times New Roman"/>
          <w:sz w:val="24"/>
          <w:szCs w:val="24"/>
        </w:rPr>
        <w:t xml:space="preserve"> </w:t>
      </w:r>
      <w:r w:rsidRPr="008C5FE5">
        <w:rPr>
          <w:rFonts w:ascii="Times New Roman" w:hAnsi="Times New Roman"/>
          <w:sz w:val="24"/>
          <w:szCs w:val="24"/>
        </w:rPr>
        <w:t>приеме</w:t>
      </w:r>
      <w:r w:rsidR="00B61302" w:rsidRPr="008C5FE5">
        <w:rPr>
          <w:rFonts w:ascii="Times New Roman" w:hAnsi="Times New Roman"/>
          <w:sz w:val="24"/>
          <w:szCs w:val="24"/>
        </w:rPr>
        <w:t xml:space="preserve"> на 1 курс</w:t>
      </w:r>
      <w:r w:rsidR="00F93823" w:rsidRPr="008C5FE5">
        <w:rPr>
          <w:rFonts w:ascii="Times New Roman" w:hAnsi="Times New Roman"/>
          <w:sz w:val="24"/>
          <w:szCs w:val="24"/>
        </w:rPr>
        <w:t>,</w:t>
      </w:r>
      <w:r w:rsidR="00B61302" w:rsidRPr="008C5FE5">
        <w:rPr>
          <w:rFonts w:ascii="Times New Roman" w:hAnsi="Times New Roman"/>
          <w:sz w:val="24"/>
          <w:szCs w:val="24"/>
        </w:rPr>
        <w:t xml:space="preserve"> соответствуют Уставу</w:t>
      </w:r>
      <w:r w:rsidRPr="008C5FE5">
        <w:rPr>
          <w:rFonts w:ascii="Times New Roman" w:hAnsi="Times New Roman"/>
          <w:sz w:val="24"/>
          <w:szCs w:val="24"/>
        </w:rPr>
        <w:t>, лицензии на право ведени</w:t>
      </w:r>
      <w:r w:rsidR="003B765A" w:rsidRPr="008C5FE5">
        <w:rPr>
          <w:rFonts w:ascii="Times New Roman" w:hAnsi="Times New Roman"/>
          <w:sz w:val="24"/>
          <w:szCs w:val="24"/>
        </w:rPr>
        <w:t xml:space="preserve">я образовательной деятельности, </w:t>
      </w:r>
      <w:r w:rsidRPr="008C5FE5">
        <w:rPr>
          <w:rFonts w:ascii="Times New Roman" w:hAnsi="Times New Roman"/>
          <w:sz w:val="24"/>
          <w:szCs w:val="24"/>
        </w:rPr>
        <w:t>свидетельству о государственной аккредитации</w:t>
      </w:r>
      <w:r w:rsidR="003B765A" w:rsidRPr="008C5FE5">
        <w:rPr>
          <w:rFonts w:ascii="Times New Roman" w:hAnsi="Times New Roman"/>
          <w:sz w:val="24"/>
          <w:szCs w:val="24"/>
        </w:rPr>
        <w:t xml:space="preserve"> и установленным контрольным цифрам приема</w:t>
      </w:r>
      <w:r w:rsidRPr="008C5FE5">
        <w:rPr>
          <w:rFonts w:ascii="Times New Roman" w:hAnsi="Times New Roman"/>
          <w:sz w:val="24"/>
          <w:szCs w:val="24"/>
        </w:rPr>
        <w:t>.</w:t>
      </w:r>
      <w:r w:rsidR="003B765A" w:rsidRPr="008C5FE5">
        <w:rPr>
          <w:rFonts w:ascii="Times New Roman" w:hAnsi="Times New Roman"/>
          <w:sz w:val="24"/>
          <w:szCs w:val="24"/>
        </w:rPr>
        <w:t xml:space="preserve"> План приема на 201</w:t>
      </w:r>
      <w:r w:rsidR="00E350AD" w:rsidRPr="008C5FE5">
        <w:rPr>
          <w:rFonts w:ascii="Times New Roman" w:hAnsi="Times New Roman"/>
          <w:sz w:val="24"/>
          <w:szCs w:val="24"/>
        </w:rPr>
        <w:t>8год выполнен на 98</w:t>
      </w:r>
      <w:r w:rsidR="002B0DB9" w:rsidRPr="008C5FE5">
        <w:rPr>
          <w:rFonts w:ascii="Times New Roman" w:hAnsi="Times New Roman"/>
          <w:sz w:val="24"/>
          <w:szCs w:val="24"/>
        </w:rPr>
        <w:t>%.</w:t>
      </w:r>
    </w:p>
    <w:p w:rsidR="002074AC" w:rsidRPr="008C5FE5" w:rsidRDefault="002074AC"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b/>
          <w:bCs/>
          <w:sz w:val="24"/>
          <w:szCs w:val="24"/>
        </w:rPr>
        <w:t>4.1.2</w:t>
      </w:r>
      <w:r w:rsidR="00B61302" w:rsidRPr="008C5FE5">
        <w:rPr>
          <w:rFonts w:ascii="Times New Roman" w:hAnsi="Times New Roman"/>
          <w:b/>
          <w:bCs/>
          <w:sz w:val="24"/>
          <w:szCs w:val="24"/>
        </w:rPr>
        <w:t>.</w:t>
      </w:r>
      <w:r w:rsidRPr="008C5FE5">
        <w:rPr>
          <w:rFonts w:ascii="Times New Roman" w:hAnsi="Times New Roman"/>
          <w:b/>
          <w:bCs/>
          <w:sz w:val="24"/>
          <w:szCs w:val="24"/>
        </w:rPr>
        <w:tab/>
        <w:t>Степень подготовленности выпускников к выполнению требований ФГОС</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Для проверки уровня сформированности профессиональных и личностных компетенций выпускников, которые обеспечивают им востребованность на современном рынке труда, в колледже используются различные формы контроля: входной, рубежный, итоговый контроль общеобразовательной подготовки студентов I курса; текущая аттестация; контрольные срезы знаний; промежуточная аттестация; итоговая аттестация.</w:t>
      </w:r>
    </w:p>
    <w:p w:rsidR="0028276D" w:rsidRPr="008C5FE5" w:rsidRDefault="0028276D"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Анализ системы контроля знаний студентов в колледже в процессе самообследования показал, что контроль с целью определения качества профес</w:t>
      </w:r>
      <w:r w:rsidR="009C7BE1" w:rsidRPr="008C5FE5">
        <w:rPr>
          <w:rFonts w:ascii="Times New Roman" w:hAnsi="Times New Roman"/>
          <w:sz w:val="24"/>
          <w:szCs w:val="24"/>
        </w:rPr>
        <w:t>сиональной готовности студентов</w:t>
      </w:r>
      <w:r w:rsidRPr="008C5FE5">
        <w:rPr>
          <w:rFonts w:ascii="Times New Roman" w:hAnsi="Times New Roman"/>
          <w:sz w:val="24"/>
          <w:szCs w:val="24"/>
        </w:rPr>
        <w:t xml:space="preserve"> осуществляется </w:t>
      </w:r>
      <w:r w:rsidRPr="008C5FE5">
        <w:rPr>
          <w:rFonts w:ascii="Times New Roman" w:hAnsi="Times New Roman"/>
          <w:sz w:val="24"/>
          <w:szCs w:val="24"/>
        </w:rPr>
        <w:lastRenderedPageBreak/>
        <w:t xml:space="preserve">в соответствии с требованиями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008C5FE5" w:rsidRPr="008C5FE5">
        <w:rPr>
          <w:rFonts w:ascii="Times New Roman" w:hAnsi="Times New Roman"/>
          <w:spacing w:val="-5"/>
          <w:sz w:val="24"/>
          <w:szCs w:val="24"/>
        </w:rPr>
        <w:t xml:space="preserve"> </w:t>
      </w:r>
      <w:r w:rsidRPr="008C5FE5">
        <w:rPr>
          <w:rFonts w:ascii="Times New Roman" w:hAnsi="Times New Roman"/>
          <w:sz w:val="24"/>
          <w:szCs w:val="24"/>
        </w:rPr>
        <w:t>по соответствующим специальностям.</w:t>
      </w:r>
    </w:p>
    <w:p w:rsidR="009C7BE1" w:rsidRPr="008C5FE5" w:rsidRDefault="0028276D" w:rsidP="008C5FE5">
      <w:pPr>
        <w:widowControl w:val="0"/>
        <w:tabs>
          <w:tab w:val="left" w:pos="851"/>
          <w:tab w:val="left" w:pos="993"/>
          <w:tab w:val="left" w:pos="750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Для студентов 1 курса проводится входной контроль знаний с целью выяснения уровня подготовки, выявления пробелов в знаниях. По результатам входного контроля на всех учебных занятиях первого курса организуется корректирующая работа по учебным дисциплинам:</w:t>
      </w:r>
      <w:r w:rsidR="008C5FE5" w:rsidRPr="008C5FE5">
        <w:rPr>
          <w:rFonts w:ascii="Times New Roman" w:hAnsi="Times New Roman"/>
          <w:sz w:val="24"/>
          <w:szCs w:val="24"/>
        </w:rPr>
        <w:t xml:space="preserve"> </w:t>
      </w:r>
      <w:r w:rsidRPr="008C5FE5">
        <w:rPr>
          <w:rFonts w:ascii="Times New Roman" w:hAnsi="Times New Roman"/>
          <w:sz w:val="24"/>
          <w:szCs w:val="24"/>
        </w:rPr>
        <w:t xml:space="preserve">индивидуальные и групповые консультации, дифференцированные задания, повторение пройденного материала. </w:t>
      </w:r>
    </w:p>
    <w:p w:rsidR="00E350AD" w:rsidRPr="008C5FE5" w:rsidRDefault="0028276D" w:rsidP="008C5FE5">
      <w:pPr>
        <w:widowControl w:val="0"/>
        <w:tabs>
          <w:tab w:val="left" w:pos="851"/>
          <w:tab w:val="left" w:pos="993"/>
          <w:tab w:val="left" w:pos="7507"/>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Анализ текущей успеваемости проводился на основе анализа записей в журналах учебных занятий. Проводимый анализ предполагает определение наличия текущих отметок у студентов колледжа, что свидетельствует о наличии систематического учета знаний студентов каждым преподавателем. Результаты текущей успеваемости студентов анализируются на заседаниях предметно</w:t>
      </w:r>
      <w:r w:rsidR="00E06F03" w:rsidRPr="008C5FE5">
        <w:rPr>
          <w:rFonts w:ascii="Times New Roman" w:hAnsi="Times New Roman"/>
          <w:sz w:val="24"/>
          <w:szCs w:val="24"/>
        </w:rPr>
        <w:t>-ц</w:t>
      </w:r>
      <w:r w:rsidRPr="008C5FE5">
        <w:rPr>
          <w:rFonts w:ascii="Times New Roman" w:hAnsi="Times New Roman"/>
          <w:sz w:val="24"/>
          <w:szCs w:val="24"/>
        </w:rPr>
        <w:t>икловых комиссий,</w:t>
      </w:r>
      <w:r w:rsidR="009C7BE1" w:rsidRPr="008C5FE5">
        <w:rPr>
          <w:rFonts w:ascii="Times New Roman" w:hAnsi="Times New Roman"/>
          <w:sz w:val="24"/>
          <w:szCs w:val="24"/>
        </w:rPr>
        <w:t xml:space="preserve"> административных совещаниях,</w:t>
      </w:r>
      <w:r w:rsidR="00520E8A" w:rsidRPr="008C5FE5">
        <w:rPr>
          <w:rFonts w:ascii="Times New Roman" w:hAnsi="Times New Roman"/>
          <w:sz w:val="24"/>
          <w:szCs w:val="24"/>
        </w:rPr>
        <w:t xml:space="preserve"> на педагогических советах.</w:t>
      </w:r>
    </w:p>
    <w:p w:rsidR="00E350AD" w:rsidRPr="008C5FE5" w:rsidRDefault="00E350AD" w:rsidP="008C5FE5">
      <w:pPr>
        <w:widowControl w:val="0"/>
        <w:tabs>
          <w:tab w:val="left" w:pos="851"/>
          <w:tab w:val="left" w:pos="993"/>
          <w:tab w:val="left" w:pos="7507"/>
        </w:tabs>
        <w:autoSpaceDE w:val="0"/>
        <w:autoSpaceDN w:val="0"/>
        <w:adjustRightInd w:val="0"/>
        <w:spacing w:after="0" w:line="240" w:lineRule="auto"/>
        <w:ind w:firstLine="567"/>
        <w:contextualSpacing/>
        <w:jc w:val="both"/>
        <w:rPr>
          <w:rFonts w:ascii="Times New Roman" w:hAnsi="Times New Roman"/>
          <w:b/>
          <w:sz w:val="24"/>
          <w:szCs w:val="24"/>
        </w:rPr>
      </w:pPr>
    </w:p>
    <w:p w:rsidR="00E350AD" w:rsidRPr="008C5FE5" w:rsidRDefault="00E350AD" w:rsidP="008C5FE5">
      <w:pPr>
        <w:tabs>
          <w:tab w:val="left" w:pos="851"/>
          <w:tab w:val="left" w:pos="993"/>
        </w:tabs>
        <w:ind w:firstLine="567"/>
        <w:contextualSpacing/>
        <w:jc w:val="center"/>
        <w:rPr>
          <w:rFonts w:ascii="Times New Roman" w:hAnsi="Times New Roman"/>
          <w:b/>
          <w:sz w:val="24"/>
          <w:szCs w:val="24"/>
        </w:rPr>
      </w:pPr>
      <w:r w:rsidRPr="008C5FE5">
        <w:rPr>
          <w:rFonts w:ascii="Times New Roman" w:hAnsi="Times New Roman"/>
          <w:b/>
          <w:sz w:val="24"/>
          <w:szCs w:val="24"/>
        </w:rPr>
        <w:t xml:space="preserve">ЗАЩИТА ВКР </w:t>
      </w:r>
      <w:r w:rsidR="00BF5DAE" w:rsidRPr="008C5FE5">
        <w:rPr>
          <w:rFonts w:ascii="Times New Roman" w:hAnsi="Times New Roman"/>
          <w:b/>
          <w:sz w:val="24"/>
          <w:szCs w:val="24"/>
        </w:rPr>
        <w:t xml:space="preserve">в </w:t>
      </w:r>
      <w:r w:rsidRPr="008C5FE5">
        <w:rPr>
          <w:rFonts w:ascii="Times New Roman" w:hAnsi="Times New Roman"/>
          <w:b/>
          <w:sz w:val="24"/>
          <w:szCs w:val="24"/>
        </w:rPr>
        <w:t xml:space="preserve"> 2018</w:t>
      </w:r>
    </w:p>
    <w:p w:rsidR="00E350AD" w:rsidRPr="008C5FE5" w:rsidRDefault="00E350AD" w:rsidP="008C5FE5">
      <w:pPr>
        <w:tabs>
          <w:tab w:val="left" w:pos="851"/>
          <w:tab w:val="left" w:pos="993"/>
        </w:tabs>
        <w:ind w:firstLine="567"/>
        <w:contextualSpacing/>
        <w:jc w:val="center"/>
        <w:rPr>
          <w:rFonts w:ascii="Times New Roman" w:hAnsi="Times New Roman"/>
          <w:b/>
          <w:sz w:val="24"/>
          <w:szCs w:val="24"/>
        </w:rPr>
      </w:pPr>
      <w:r w:rsidRPr="008C5FE5">
        <w:rPr>
          <w:rFonts w:ascii="Times New Roman" w:hAnsi="Times New Roman"/>
          <w:b/>
          <w:sz w:val="24"/>
          <w:szCs w:val="24"/>
        </w:rPr>
        <w:t>ГБП ОУ «Торжокский педагогический колледж им. Ф.В.Бадюлина»</w:t>
      </w:r>
    </w:p>
    <w:p w:rsidR="00E350AD" w:rsidRPr="008C5FE5" w:rsidRDefault="00E350AD" w:rsidP="008C5FE5">
      <w:pPr>
        <w:widowControl w:val="0"/>
        <w:tabs>
          <w:tab w:val="left" w:pos="851"/>
          <w:tab w:val="left" w:pos="993"/>
          <w:tab w:val="left" w:pos="7507"/>
        </w:tabs>
        <w:autoSpaceDE w:val="0"/>
        <w:autoSpaceDN w:val="0"/>
        <w:adjustRightInd w:val="0"/>
        <w:spacing w:after="0" w:line="240" w:lineRule="auto"/>
        <w:ind w:firstLine="567"/>
        <w:contextualSpacing/>
        <w:jc w:val="center"/>
        <w:rPr>
          <w:rFonts w:ascii="Times New Roman" w:hAnsi="Times New Roman"/>
          <w:b/>
          <w:sz w:val="24"/>
          <w:szCs w:val="24"/>
        </w:rPr>
      </w:pPr>
    </w:p>
    <w:tbl>
      <w:tblPr>
        <w:tblStyle w:val="11"/>
        <w:tblW w:w="9571" w:type="dxa"/>
        <w:tblLook w:val="04A0"/>
      </w:tblPr>
      <w:tblGrid>
        <w:gridCol w:w="1914"/>
        <w:gridCol w:w="1914"/>
        <w:gridCol w:w="1842"/>
        <w:gridCol w:w="1986"/>
        <w:gridCol w:w="1915"/>
      </w:tblGrid>
      <w:tr w:rsidR="00E350AD" w:rsidRPr="008C5FE5" w:rsidTr="006F0A29">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Группа</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tc>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 xml:space="preserve">Количество человек </w:t>
            </w:r>
          </w:p>
        </w:tc>
        <w:tc>
          <w:tcPr>
            <w:tcW w:w="1842"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«5»</w:t>
            </w:r>
          </w:p>
        </w:tc>
        <w:tc>
          <w:tcPr>
            <w:tcW w:w="1986"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«4»</w:t>
            </w:r>
          </w:p>
        </w:tc>
        <w:tc>
          <w:tcPr>
            <w:tcW w:w="1915"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«3»</w:t>
            </w:r>
          </w:p>
        </w:tc>
      </w:tr>
      <w:tr w:rsidR="00E350AD" w:rsidRPr="008C5FE5" w:rsidTr="006F0A29">
        <w:tc>
          <w:tcPr>
            <w:tcW w:w="1914" w:type="dxa"/>
          </w:tcPr>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44.02.02</w:t>
            </w:r>
          </w:p>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Преподавание</w:t>
            </w:r>
          </w:p>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в начальных классах</w:t>
            </w:r>
          </w:p>
        </w:tc>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34</w:t>
            </w:r>
          </w:p>
        </w:tc>
        <w:tc>
          <w:tcPr>
            <w:tcW w:w="1842"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14</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41%</w:t>
            </w:r>
          </w:p>
        </w:tc>
        <w:tc>
          <w:tcPr>
            <w:tcW w:w="1986"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13</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38%</w:t>
            </w:r>
          </w:p>
        </w:tc>
        <w:tc>
          <w:tcPr>
            <w:tcW w:w="1915"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7</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21%</w:t>
            </w:r>
          </w:p>
        </w:tc>
      </w:tr>
      <w:tr w:rsidR="00E350AD" w:rsidRPr="008C5FE5" w:rsidTr="006F0A29">
        <w:tc>
          <w:tcPr>
            <w:tcW w:w="1914" w:type="dxa"/>
          </w:tcPr>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44.02.01</w:t>
            </w:r>
          </w:p>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Дошкольное образование</w:t>
            </w:r>
          </w:p>
        </w:tc>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842"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986"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8</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58%</w:t>
            </w:r>
          </w:p>
        </w:tc>
        <w:tc>
          <w:tcPr>
            <w:tcW w:w="1915"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4</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28%</w:t>
            </w:r>
          </w:p>
        </w:tc>
      </w:tr>
      <w:tr w:rsidR="00E350AD" w:rsidRPr="008C5FE5" w:rsidTr="006F0A29">
        <w:tc>
          <w:tcPr>
            <w:tcW w:w="1914" w:type="dxa"/>
          </w:tcPr>
          <w:p w:rsidR="00E350AD" w:rsidRPr="008C5FE5" w:rsidRDefault="00E350AD" w:rsidP="008C5FE5">
            <w:pPr>
              <w:tabs>
                <w:tab w:val="left" w:pos="851"/>
                <w:tab w:val="left" w:pos="993"/>
              </w:tabs>
              <w:spacing w:line="240" w:lineRule="auto"/>
              <w:ind w:firstLine="567"/>
              <w:contextualSpacing/>
              <w:rPr>
                <w:rFonts w:ascii="Times New Roman" w:hAnsi="Times New Roman"/>
                <w:sz w:val="24"/>
                <w:szCs w:val="24"/>
              </w:rPr>
            </w:pPr>
            <w:r w:rsidRPr="008C5FE5">
              <w:rPr>
                <w:rFonts w:ascii="Times New Roman" w:hAnsi="Times New Roman"/>
                <w:sz w:val="24"/>
                <w:szCs w:val="24"/>
              </w:rPr>
              <w:t>49.02.01 Физическая культура</w:t>
            </w:r>
          </w:p>
        </w:tc>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21</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tc>
        <w:tc>
          <w:tcPr>
            <w:tcW w:w="1842"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5%</w:t>
            </w:r>
          </w:p>
        </w:tc>
        <w:tc>
          <w:tcPr>
            <w:tcW w:w="1986"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11</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52%</w:t>
            </w:r>
          </w:p>
        </w:tc>
        <w:tc>
          <w:tcPr>
            <w:tcW w:w="1915"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9</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43%</w:t>
            </w:r>
          </w:p>
        </w:tc>
      </w:tr>
      <w:tr w:rsidR="00E350AD" w:rsidRPr="008C5FE5" w:rsidTr="006F0A29">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tc>
        <w:tc>
          <w:tcPr>
            <w:tcW w:w="1914"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69</w:t>
            </w:r>
          </w:p>
        </w:tc>
        <w:tc>
          <w:tcPr>
            <w:tcW w:w="1842"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17</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25%</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tc>
        <w:tc>
          <w:tcPr>
            <w:tcW w:w="1986"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32</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46%</w:t>
            </w:r>
          </w:p>
        </w:tc>
        <w:tc>
          <w:tcPr>
            <w:tcW w:w="1915" w:type="dxa"/>
          </w:tcPr>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20</w:t>
            </w: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r w:rsidRPr="008C5FE5">
              <w:rPr>
                <w:rFonts w:ascii="Times New Roman" w:hAnsi="Times New Roman"/>
                <w:sz w:val="24"/>
                <w:szCs w:val="24"/>
              </w:rPr>
              <w:t>29%</w:t>
            </w:r>
          </w:p>
        </w:tc>
      </w:tr>
    </w:tbl>
    <w:p w:rsidR="00E350AD" w:rsidRPr="008C5FE5" w:rsidRDefault="00E350AD" w:rsidP="008C5FE5">
      <w:pPr>
        <w:tabs>
          <w:tab w:val="left" w:pos="851"/>
          <w:tab w:val="left" w:pos="993"/>
        </w:tabs>
        <w:spacing w:line="240" w:lineRule="auto"/>
        <w:ind w:firstLine="567"/>
        <w:contextualSpacing/>
        <w:jc w:val="center"/>
        <w:rPr>
          <w:rFonts w:ascii="Times New Roman" w:hAnsi="Times New Roman"/>
          <w:sz w:val="24"/>
          <w:szCs w:val="24"/>
        </w:rPr>
      </w:pPr>
    </w:p>
    <w:p w:rsidR="00D57720" w:rsidRPr="008C5FE5" w:rsidRDefault="00D57720" w:rsidP="008C5FE5">
      <w:pPr>
        <w:tabs>
          <w:tab w:val="left" w:pos="851"/>
          <w:tab w:val="left" w:pos="993"/>
        </w:tabs>
        <w:spacing w:after="0" w:line="240" w:lineRule="auto"/>
        <w:ind w:firstLine="567"/>
        <w:contextualSpacing/>
        <w:jc w:val="center"/>
        <w:rPr>
          <w:rFonts w:ascii="Times New Roman" w:hAnsi="Times New Roman"/>
          <w:b/>
          <w:sz w:val="24"/>
          <w:szCs w:val="24"/>
        </w:rPr>
        <w:sectPr w:rsidR="00D57720" w:rsidRPr="008C5FE5" w:rsidSect="004A506F">
          <w:headerReference w:type="default" r:id="rId11"/>
          <w:footerReference w:type="default" r:id="rId12"/>
          <w:pgSz w:w="11906" w:h="16838" w:code="9"/>
          <w:pgMar w:top="567" w:right="567" w:bottom="567" w:left="851" w:header="709" w:footer="709" w:gutter="0"/>
          <w:pgNumType w:start="0"/>
          <w:cols w:space="708"/>
          <w:docGrid w:linePitch="360"/>
        </w:sectPr>
      </w:pPr>
    </w:p>
    <w:p w:rsidR="00476C6F" w:rsidRPr="008C5FE5" w:rsidRDefault="00476C6F" w:rsidP="008C5FE5">
      <w:pPr>
        <w:tabs>
          <w:tab w:val="left" w:pos="851"/>
          <w:tab w:val="left" w:pos="993"/>
        </w:tabs>
        <w:spacing w:after="0" w:line="240" w:lineRule="auto"/>
        <w:ind w:firstLine="567"/>
        <w:contextualSpacing/>
        <w:jc w:val="center"/>
        <w:rPr>
          <w:rFonts w:ascii="Times New Roman" w:hAnsi="Times New Roman"/>
          <w:sz w:val="24"/>
          <w:szCs w:val="24"/>
        </w:rPr>
      </w:pPr>
    </w:p>
    <w:p w:rsidR="00E350AD" w:rsidRPr="008C5FE5" w:rsidRDefault="00E350AD" w:rsidP="008C5FE5">
      <w:pPr>
        <w:tabs>
          <w:tab w:val="left" w:pos="851"/>
          <w:tab w:val="left" w:pos="993"/>
        </w:tabs>
        <w:ind w:firstLine="567"/>
        <w:contextualSpacing/>
        <w:jc w:val="center"/>
        <w:rPr>
          <w:rFonts w:ascii="Times New Roman" w:hAnsi="Times New Roman"/>
          <w:b/>
          <w:sz w:val="24"/>
          <w:szCs w:val="24"/>
        </w:rPr>
      </w:pPr>
      <w:r w:rsidRPr="008C5FE5">
        <w:rPr>
          <w:rFonts w:ascii="Times New Roman" w:hAnsi="Times New Roman"/>
          <w:b/>
          <w:sz w:val="24"/>
          <w:szCs w:val="24"/>
        </w:rPr>
        <w:t>С</w:t>
      </w:r>
      <w:r w:rsidR="00F63474" w:rsidRPr="008C5FE5">
        <w:rPr>
          <w:rFonts w:ascii="Times New Roman" w:hAnsi="Times New Roman"/>
          <w:b/>
          <w:sz w:val="24"/>
          <w:szCs w:val="24"/>
        </w:rPr>
        <w:t xml:space="preserve">дача модулей  </w:t>
      </w:r>
      <w:r w:rsidR="00BF5DAE" w:rsidRPr="008C5FE5">
        <w:rPr>
          <w:rFonts w:ascii="Times New Roman" w:hAnsi="Times New Roman"/>
          <w:b/>
          <w:sz w:val="24"/>
          <w:szCs w:val="24"/>
        </w:rPr>
        <w:t xml:space="preserve">в </w:t>
      </w:r>
      <w:r w:rsidR="00F63474" w:rsidRPr="008C5FE5">
        <w:rPr>
          <w:rFonts w:ascii="Times New Roman" w:hAnsi="Times New Roman"/>
          <w:b/>
          <w:sz w:val="24"/>
          <w:szCs w:val="24"/>
        </w:rPr>
        <w:t>2018 год</w:t>
      </w:r>
      <w:r w:rsidR="00BF5DAE" w:rsidRPr="008C5FE5">
        <w:rPr>
          <w:rFonts w:ascii="Times New Roman" w:hAnsi="Times New Roman"/>
          <w:b/>
          <w:sz w:val="24"/>
          <w:szCs w:val="24"/>
        </w:rPr>
        <w:t>у</w:t>
      </w:r>
    </w:p>
    <w:tbl>
      <w:tblPr>
        <w:tblStyle w:val="a4"/>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tblPr>
      <w:tblGrid>
        <w:gridCol w:w="1292"/>
        <w:gridCol w:w="1373"/>
        <w:gridCol w:w="1132"/>
        <w:gridCol w:w="1042"/>
        <w:gridCol w:w="1042"/>
        <w:gridCol w:w="1042"/>
        <w:gridCol w:w="1005"/>
        <w:gridCol w:w="1646"/>
      </w:tblGrid>
      <w:tr w:rsidR="00E350AD" w:rsidRPr="008C5FE5" w:rsidTr="00BF5DAE">
        <w:trPr>
          <w:trHeight w:val="965"/>
        </w:trPr>
        <w:tc>
          <w:tcPr>
            <w:tcW w:w="1667" w:type="dxa"/>
            <w:vMerge w:val="restart"/>
            <w:shd w:val="clear" w:color="auto" w:fill="FFFFFF" w:themeFill="background1"/>
          </w:tcPr>
          <w:p w:rsidR="00E350AD" w:rsidRPr="008C5FE5" w:rsidRDefault="00E350AD" w:rsidP="008C5FE5">
            <w:pPr>
              <w:tabs>
                <w:tab w:val="left" w:pos="851"/>
                <w:tab w:val="left" w:pos="993"/>
              </w:tabs>
              <w:ind w:firstLine="567"/>
              <w:contextualSpacing/>
              <w:rPr>
                <w:rFonts w:ascii="Times New Roman" w:hAnsi="Times New Roman"/>
                <w:sz w:val="24"/>
                <w:szCs w:val="24"/>
              </w:rPr>
            </w:pPr>
            <w:r w:rsidRPr="008C5FE5">
              <w:rPr>
                <w:rFonts w:ascii="Times New Roman" w:hAnsi="Times New Roman"/>
                <w:sz w:val="24"/>
                <w:szCs w:val="24"/>
              </w:rPr>
              <w:t>Группы</w:t>
            </w:r>
          </w:p>
        </w:tc>
        <w:tc>
          <w:tcPr>
            <w:tcW w:w="1705" w:type="dxa"/>
            <w:vMerge w:val="restart"/>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Чел</w:t>
            </w:r>
          </w:p>
        </w:tc>
        <w:tc>
          <w:tcPr>
            <w:tcW w:w="1842" w:type="dxa"/>
            <w:vMerge w:val="restart"/>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ПМ</w:t>
            </w:r>
          </w:p>
        </w:tc>
        <w:tc>
          <w:tcPr>
            <w:tcW w:w="6237" w:type="dxa"/>
            <w:gridSpan w:val="4"/>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Результаты сдачи модуля</w:t>
            </w:r>
          </w:p>
        </w:tc>
        <w:tc>
          <w:tcPr>
            <w:tcW w:w="2127" w:type="dxa"/>
            <w:vMerge w:val="restart"/>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Не допущены</w:t>
            </w:r>
          </w:p>
        </w:tc>
      </w:tr>
      <w:tr w:rsidR="00E350AD" w:rsidRPr="008C5FE5" w:rsidTr="00BF5DAE">
        <w:tc>
          <w:tcPr>
            <w:tcW w:w="1667" w:type="dxa"/>
            <w:vMerge/>
            <w:shd w:val="clear" w:color="auto" w:fill="FFFFFF" w:themeFill="background1"/>
          </w:tcPr>
          <w:p w:rsidR="00E350AD" w:rsidRPr="008C5FE5" w:rsidRDefault="00E350AD" w:rsidP="008C5FE5">
            <w:pPr>
              <w:tabs>
                <w:tab w:val="left" w:pos="851"/>
                <w:tab w:val="left" w:pos="993"/>
              </w:tabs>
              <w:ind w:firstLine="567"/>
              <w:contextualSpacing/>
              <w:rPr>
                <w:rFonts w:ascii="Times New Roman" w:hAnsi="Times New Roman"/>
                <w:sz w:val="24"/>
                <w:szCs w:val="24"/>
              </w:rPr>
            </w:pPr>
          </w:p>
        </w:tc>
        <w:tc>
          <w:tcPr>
            <w:tcW w:w="1705" w:type="dxa"/>
            <w:vMerge/>
            <w:shd w:val="clear" w:color="auto" w:fill="FFFFFF" w:themeFill="background1"/>
          </w:tcPr>
          <w:p w:rsidR="00E350AD" w:rsidRPr="008C5FE5" w:rsidRDefault="00E350AD" w:rsidP="008C5FE5">
            <w:pPr>
              <w:tabs>
                <w:tab w:val="left" w:pos="851"/>
                <w:tab w:val="left" w:pos="993"/>
              </w:tabs>
              <w:ind w:firstLine="567"/>
              <w:contextualSpacing/>
              <w:rPr>
                <w:rFonts w:ascii="Times New Roman" w:hAnsi="Times New Roman"/>
                <w:sz w:val="24"/>
                <w:szCs w:val="24"/>
              </w:rPr>
            </w:pPr>
          </w:p>
        </w:tc>
        <w:tc>
          <w:tcPr>
            <w:tcW w:w="1842" w:type="dxa"/>
            <w:vMerge/>
            <w:shd w:val="clear" w:color="auto" w:fill="FFFFFF" w:themeFill="background1"/>
          </w:tcPr>
          <w:p w:rsidR="00E350AD" w:rsidRPr="008C5FE5" w:rsidRDefault="00E350AD" w:rsidP="008C5FE5">
            <w:pPr>
              <w:tabs>
                <w:tab w:val="left" w:pos="851"/>
                <w:tab w:val="left" w:pos="993"/>
              </w:tabs>
              <w:ind w:firstLine="567"/>
              <w:contextualSpacing/>
              <w:rPr>
                <w:rFonts w:ascii="Times New Roman" w:hAnsi="Times New Roman"/>
                <w:sz w:val="24"/>
                <w:szCs w:val="24"/>
              </w:rPr>
            </w:pP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«5»</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«4»</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2127" w:type="dxa"/>
            <w:vMerge/>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21</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2+30</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03</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4</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9</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10</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8</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23</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6+19</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01</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1+5</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3+9</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2+1</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24</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3+25</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04</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5</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12</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7</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25</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26</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04</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9</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12</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30</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9</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01</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7</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31</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30</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02</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rPr>
                <w:rFonts w:ascii="Times New Roman" w:hAnsi="Times New Roman"/>
                <w:sz w:val="24"/>
                <w:szCs w:val="24"/>
              </w:rPr>
            </w:pPr>
            <w:r w:rsidRPr="008C5FE5">
              <w:rPr>
                <w:rFonts w:ascii="Times New Roman" w:hAnsi="Times New Roman"/>
                <w:sz w:val="24"/>
                <w:szCs w:val="24"/>
              </w:rPr>
              <w:t xml:space="preserve">     10</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33</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5+16</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02</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2+6</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3+6</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34</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35</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02</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8</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20</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4</w:t>
            </w:r>
          </w:p>
        </w:tc>
      </w:tr>
      <w:tr w:rsidR="00E350AD" w:rsidRPr="008C5FE5" w:rsidTr="00BF5DAE">
        <w:trPr>
          <w:trHeight w:val="418"/>
        </w:trPr>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43</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04</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5</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7</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r>
      <w:tr w:rsidR="00E350AD" w:rsidRPr="008C5FE5" w:rsidTr="00BF5DAE">
        <w:trPr>
          <w:trHeight w:val="306"/>
        </w:trPr>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43</w:t>
            </w: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05</w:t>
            </w: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9</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w:t>
            </w:r>
          </w:p>
        </w:tc>
      </w:tr>
      <w:tr w:rsidR="00E350AD" w:rsidRPr="008C5FE5" w:rsidTr="00BF5DAE">
        <w:tc>
          <w:tcPr>
            <w:tcW w:w="166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p>
        </w:tc>
        <w:tc>
          <w:tcPr>
            <w:tcW w:w="1705"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234</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человека</w:t>
            </w:r>
          </w:p>
        </w:tc>
        <w:tc>
          <w:tcPr>
            <w:tcW w:w="1842"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p>
        </w:tc>
        <w:tc>
          <w:tcPr>
            <w:tcW w:w="1560"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33</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14%</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82</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35%</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90</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39%</w:t>
            </w:r>
          </w:p>
        </w:tc>
        <w:tc>
          <w:tcPr>
            <w:tcW w:w="1559"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12</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5%</w:t>
            </w:r>
          </w:p>
        </w:tc>
        <w:tc>
          <w:tcPr>
            <w:tcW w:w="2127" w:type="dxa"/>
            <w:shd w:val="clear" w:color="auto" w:fill="FFFFFF" w:themeFill="background1"/>
          </w:tcPr>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17</w:t>
            </w:r>
          </w:p>
          <w:p w:rsidR="00E350AD" w:rsidRPr="008C5FE5" w:rsidRDefault="00E350AD" w:rsidP="008C5FE5">
            <w:pPr>
              <w:tabs>
                <w:tab w:val="left" w:pos="851"/>
                <w:tab w:val="left" w:pos="993"/>
              </w:tabs>
              <w:ind w:firstLine="567"/>
              <w:contextualSpacing/>
              <w:jc w:val="center"/>
              <w:rPr>
                <w:rFonts w:ascii="Times New Roman" w:hAnsi="Times New Roman"/>
                <w:sz w:val="24"/>
                <w:szCs w:val="24"/>
              </w:rPr>
            </w:pPr>
            <w:r w:rsidRPr="008C5FE5">
              <w:rPr>
                <w:rFonts w:ascii="Times New Roman" w:hAnsi="Times New Roman"/>
                <w:sz w:val="24"/>
                <w:szCs w:val="24"/>
              </w:rPr>
              <w:t>7%</w:t>
            </w:r>
          </w:p>
        </w:tc>
      </w:tr>
    </w:tbl>
    <w:p w:rsidR="00CE2F22" w:rsidRPr="008C5FE5" w:rsidRDefault="00CE2F22" w:rsidP="008C5FE5">
      <w:pPr>
        <w:tabs>
          <w:tab w:val="left" w:pos="851"/>
          <w:tab w:val="left" w:pos="993"/>
        </w:tabs>
        <w:spacing w:after="0" w:line="240" w:lineRule="auto"/>
        <w:ind w:firstLine="567"/>
        <w:contextualSpacing/>
        <w:rPr>
          <w:rFonts w:ascii="Times New Roman" w:hAnsi="Times New Roman"/>
          <w:b/>
          <w:sz w:val="24"/>
          <w:szCs w:val="24"/>
        </w:rPr>
      </w:pP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В колледже организована система текущего и промежуточного контроля по всем циклам дисциплин и профессиональным модулям. Идёт процесс создания и наполнения ФОС для каждой специальности по всем дисциплинам, междисциплинарным комплексам и профессиональным модулям.</w:t>
      </w: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Для текущей оценки знаний используются разные формы устных и письменных работ (тест, практическая работа, опросы, доклады, рефераты, презентации и др.). Промежуточная аттестация проводится в конце семестра в форме экзамена, зачёта или контрольной работы. По каждой учебной дисциплине проводится та или иная форма промежуточного контроля по итогам семестра. Результаты промежуточной аттестации фиксируются в учебных журналах, зачетных книжках студента, экзаменационных ведомостях, личных делах.</w:t>
      </w: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Результаты промежуточной аттестации студентов анализируются на совещаниях предметно-цикловых комиссий, педагогическом совете. Проводится сравнительный анализ результатов промежуточного контроля знаний с результатами входного контроля для выявления эффективности образовательного процесса, сопоставительный анализ успеваемости группы по годам обучения.</w:t>
      </w:r>
    </w:p>
    <w:p w:rsidR="00F872C1" w:rsidRPr="008C5FE5" w:rsidRDefault="00F872C1"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В 2018 году студенты специальности «Преподавание в начальных классах» прошли мониторинговое исследование по ПМ.04. Результаты выше среднерегиональных. Студенты 1 курса на базе основного общего образования всех специальностей и профессий выполняли всероссийские мониторинговые работы  по русскому языку, математике, английскому языку, истории.</w:t>
      </w: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lastRenderedPageBreak/>
        <w:t xml:space="preserve">Завершающей формой контроля знаний студентов является итоговый контроль качества подготовки специалиста, проводимый в ходе итоговой государственной аттестации. Итоговый контроль дает возможность проанализировать результаты обучения по каждой специальности на предмет их соответствия требованиям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w:t>
      </w: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Итоговая государственная аттестация выпускников регламентируется Типовым положением об образовательном учреждении ПО (профессиональном учебном заведении), утвержденным постановлением Правительства РФ от 18 июля 2008 года №543, локальными актами.</w:t>
      </w:r>
    </w:p>
    <w:p w:rsidR="00CE2F22" w:rsidRPr="008C5FE5" w:rsidRDefault="00CE2F22"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r w:rsidRPr="008C5FE5">
        <w:rPr>
          <w:rFonts w:ascii="Times New Roman" w:hAnsi="Times New Roman"/>
          <w:sz w:val="24"/>
          <w:szCs w:val="24"/>
        </w:rPr>
        <w:t>Итоговая государственная аттестация в 201</w:t>
      </w:r>
      <w:r w:rsidR="00F52A72" w:rsidRPr="008C5FE5">
        <w:rPr>
          <w:rFonts w:ascii="Times New Roman" w:hAnsi="Times New Roman"/>
          <w:sz w:val="24"/>
          <w:szCs w:val="24"/>
        </w:rPr>
        <w:t>8</w:t>
      </w:r>
      <w:r w:rsidRPr="008C5FE5">
        <w:rPr>
          <w:rFonts w:ascii="Times New Roman" w:hAnsi="Times New Roman"/>
          <w:sz w:val="24"/>
          <w:szCs w:val="24"/>
        </w:rPr>
        <w:t xml:space="preserve">году по </w:t>
      </w:r>
      <w:r w:rsidR="004269CD" w:rsidRPr="008C5FE5">
        <w:rPr>
          <w:rFonts w:ascii="Times New Roman" w:hAnsi="Times New Roman"/>
          <w:sz w:val="24"/>
          <w:szCs w:val="24"/>
        </w:rPr>
        <w:t xml:space="preserve">ФГОС </w:t>
      </w:r>
      <w:r w:rsidR="004269CD" w:rsidRPr="008C5FE5">
        <w:rPr>
          <w:rFonts w:ascii="Times New Roman" w:hAnsi="Times New Roman"/>
          <w:spacing w:val="-5"/>
          <w:sz w:val="24"/>
          <w:szCs w:val="24"/>
        </w:rPr>
        <w:t>ППССЗ и ППКРС</w:t>
      </w:r>
      <w:r w:rsidRPr="008C5FE5">
        <w:rPr>
          <w:rFonts w:ascii="Times New Roman" w:hAnsi="Times New Roman"/>
          <w:sz w:val="24"/>
          <w:szCs w:val="24"/>
        </w:rPr>
        <w:t xml:space="preserve"> предусматривала следующие виды аттестационных испытаний: защита выпускной квалификационной работы (ВКР). </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Государственные экзамены по ППКРС направлены на выявление готовности выпускников к профессиональной деятельности в соответствии с требованиями государственного образовательного стандарта.</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Экспертная оценка знаний студентов по результатам Государственных экзаменов дос</w:t>
      </w:r>
      <w:r w:rsidR="00F872C1" w:rsidRPr="008C5FE5">
        <w:rPr>
          <w:rFonts w:ascii="Times New Roman" w:hAnsi="Times New Roman"/>
          <w:sz w:val="24"/>
          <w:szCs w:val="24"/>
        </w:rPr>
        <w:t>таточно высокая. Председатели ГЭК</w:t>
      </w:r>
      <w:r w:rsidRPr="008C5FE5">
        <w:rPr>
          <w:rFonts w:ascii="Times New Roman" w:hAnsi="Times New Roman"/>
          <w:sz w:val="24"/>
          <w:szCs w:val="24"/>
        </w:rPr>
        <w:t xml:space="preserve"> высоко оценивают уровень подготовки студентов к профессиональной деятельности и уровень организации ИГА, что имеет отражение в ежегодных отчетах председателей Г</w:t>
      </w:r>
      <w:r w:rsidR="00F872C1" w:rsidRPr="008C5FE5">
        <w:rPr>
          <w:rFonts w:ascii="Times New Roman" w:hAnsi="Times New Roman"/>
          <w:sz w:val="24"/>
          <w:szCs w:val="24"/>
        </w:rPr>
        <w:t>Э</w:t>
      </w:r>
      <w:r w:rsidRPr="008C5FE5">
        <w:rPr>
          <w:rFonts w:ascii="Times New Roman" w:hAnsi="Times New Roman"/>
          <w:sz w:val="24"/>
          <w:szCs w:val="24"/>
        </w:rPr>
        <w:t>К.</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Все выполненные за 201</w:t>
      </w:r>
      <w:r w:rsidR="00F52A72" w:rsidRPr="008C5FE5">
        <w:rPr>
          <w:rFonts w:ascii="Times New Roman" w:hAnsi="Times New Roman"/>
          <w:sz w:val="24"/>
          <w:szCs w:val="24"/>
        </w:rPr>
        <w:t>8</w:t>
      </w:r>
      <w:r w:rsidRPr="008C5FE5">
        <w:rPr>
          <w:rFonts w:ascii="Times New Roman" w:hAnsi="Times New Roman"/>
          <w:sz w:val="24"/>
          <w:szCs w:val="24"/>
        </w:rPr>
        <w:t xml:space="preserve"> г. выпускные квалификационные работы соответствуют содержанию ФГОС по специальности выпускников. Работы актуальны современной ситуации в образовательных учреждениях.</w:t>
      </w:r>
      <w:r w:rsidR="00BA0C52" w:rsidRPr="008C5FE5">
        <w:rPr>
          <w:rFonts w:ascii="Times New Roman" w:hAnsi="Times New Roman"/>
          <w:sz w:val="24"/>
          <w:szCs w:val="24"/>
        </w:rPr>
        <w:t xml:space="preserve"> Тематика всех работ согласована с работодателями.</w:t>
      </w:r>
      <w:r w:rsidRPr="008C5FE5">
        <w:rPr>
          <w:rFonts w:ascii="Times New Roman" w:hAnsi="Times New Roman"/>
          <w:sz w:val="24"/>
          <w:szCs w:val="24"/>
        </w:rPr>
        <w:t xml:space="preserve"> ВКР содержат практическую часть, реализованную студентами на практике по профилю специальности в образовательных учреждениях.</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Конспекты занятий и уроков, разработанные и апробированные студентами на практике, имеют практическую ценность для применения в дальнейшей работе по специальности, являются методическими материалами.</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 xml:space="preserve">Руководителями ВКР являются преподаватели колледжа, имеющие соответствующее высшее образование, рецензенты – учителя и воспитатели педагогических ОУ, педагогический состав ТОИУУ, преподаватели ТвГУ, мастера предприятий промышленности. </w:t>
      </w:r>
    </w:p>
    <w:p w:rsidR="00CE2F22" w:rsidRPr="008C5FE5" w:rsidRDefault="00CE2F2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Основные замечания председателей ГЭК и рецензентов, мероприятия по их устранению:</w:t>
      </w:r>
    </w:p>
    <w:p w:rsidR="00F9222D" w:rsidRPr="008C5FE5" w:rsidRDefault="00F9222D"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779"/>
      </w:tblGrid>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8C5FE5">
              <w:rPr>
                <w:rFonts w:ascii="Times New Roman" w:hAnsi="Times New Roman"/>
                <w:b/>
                <w:bCs/>
                <w:sz w:val="24"/>
                <w:szCs w:val="24"/>
              </w:rPr>
              <w:t>Замечания</w:t>
            </w:r>
          </w:p>
        </w:tc>
        <w:tc>
          <w:tcPr>
            <w:tcW w:w="4915"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Мероприятия по устранению</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rPr>
                <w:rFonts w:ascii="Times New Roman" w:hAnsi="Times New Roman"/>
                <w:bCs/>
                <w:sz w:val="24"/>
                <w:szCs w:val="24"/>
              </w:rPr>
            </w:pPr>
            <w:r w:rsidRPr="008C5FE5">
              <w:rPr>
                <w:rFonts w:ascii="Times New Roman" w:hAnsi="Times New Roman"/>
                <w:bCs/>
                <w:sz w:val="24"/>
                <w:szCs w:val="24"/>
              </w:rPr>
              <w:t xml:space="preserve">Превышение объема </w:t>
            </w:r>
          </w:p>
        </w:tc>
        <w:tc>
          <w:tcPr>
            <w:tcW w:w="4915"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1" w:firstLine="567"/>
              <w:contextualSpacing/>
              <w:jc w:val="both"/>
              <w:rPr>
                <w:rFonts w:ascii="Times New Roman" w:hAnsi="Times New Roman"/>
                <w:bCs/>
                <w:sz w:val="24"/>
                <w:szCs w:val="24"/>
              </w:rPr>
            </w:pPr>
            <w:r w:rsidRPr="008C5FE5">
              <w:rPr>
                <w:rFonts w:ascii="Times New Roman" w:hAnsi="Times New Roman"/>
                <w:bCs/>
                <w:sz w:val="24"/>
                <w:szCs w:val="24"/>
              </w:rPr>
              <w:t xml:space="preserve">Обратить внимание руководителей ВКР  </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rPr>
                <w:rFonts w:ascii="Times New Roman" w:hAnsi="Times New Roman"/>
                <w:bCs/>
                <w:sz w:val="24"/>
                <w:szCs w:val="24"/>
              </w:rPr>
            </w:pPr>
            <w:r w:rsidRPr="008C5FE5">
              <w:rPr>
                <w:rFonts w:ascii="Times New Roman" w:hAnsi="Times New Roman"/>
                <w:bCs/>
                <w:sz w:val="24"/>
                <w:szCs w:val="24"/>
              </w:rPr>
              <w:t>Устаревшая литература</w:t>
            </w:r>
          </w:p>
        </w:tc>
        <w:tc>
          <w:tcPr>
            <w:tcW w:w="4915"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1" w:firstLine="567"/>
              <w:contextualSpacing/>
              <w:jc w:val="both"/>
              <w:rPr>
                <w:rFonts w:ascii="Times New Roman" w:hAnsi="Times New Roman"/>
                <w:bCs/>
                <w:sz w:val="24"/>
                <w:szCs w:val="24"/>
              </w:rPr>
            </w:pPr>
            <w:r w:rsidRPr="008C5FE5">
              <w:rPr>
                <w:rFonts w:ascii="Times New Roman" w:hAnsi="Times New Roman"/>
                <w:bCs/>
                <w:sz w:val="24"/>
                <w:szCs w:val="24"/>
              </w:rPr>
              <w:t>Обратить внимание руководителей ВКР   и студентов</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rPr>
                <w:rFonts w:ascii="Times New Roman" w:hAnsi="Times New Roman"/>
                <w:bCs/>
                <w:sz w:val="24"/>
                <w:szCs w:val="24"/>
              </w:rPr>
            </w:pPr>
            <w:r w:rsidRPr="008C5FE5">
              <w:rPr>
                <w:rFonts w:ascii="Times New Roman" w:hAnsi="Times New Roman"/>
                <w:bCs/>
                <w:sz w:val="24"/>
                <w:szCs w:val="24"/>
              </w:rPr>
              <w:t>Педагогическая периодика используется недостаточно</w:t>
            </w:r>
          </w:p>
        </w:tc>
        <w:tc>
          <w:tcPr>
            <w:tcW w:w="4915"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1" w:firstLine="567"/>
              <w:contextualSpacing/>
              <w:jc w:val="both"/>
              <w:rPr>
                <w:rFonts w:ascii="Times New Roman" w:hAnsi="Times New Roman"/>
                <w:bCs/>
                <w:sz w:val="24"/>
                <w:szCs w:val="24"/>
              </w:rPr>
            </w:pPr>
            <w:r w:rsidRPr="008C5FE5">
              <w:rPr>
                <w:rFonts w:ascii="Times New Roman" w:hAnsi="Times New Roman"/>
                <w:bCs/>
                <w:sz w:val="24"/>
                <w:szCs w:val="24"/>
              </w:rPr>
              <w:t>Обязательное включение периодики в список используемой литературы</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rPr>
                <w:rFonts w:ascii="Times New Roman" w:hAnsi="Times New Roman"/>
                <w:bCs/>
                <w:sz w:val="24"/>
                <w:szCs w:val="24"/>
              </w:rPr>
            </w:pPr>
            <w:r w:rsidRPr="008C5FE5">
              <w:rPr>
                <w:rFonts w:ascii="Times New Roman" w:hAnsi="Times New Roman"/>
                <w:bCs/>
                <w:sz w:val="24"/>
                <w:szCs w:val="24"/>
              </w:rPr>
              <w:t>Недостаточное знание ФГОС НО, ДО</w:t>
            </w:r>
          </w:p>
        </w:tc>
        <w:tc>
          <w:tcPr>
            <w:tcW w:w="4915"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1" w:firstLine="567"/>
              <w:contextualSpacing/>
              <w:jc w:val="both"/>
              <w:rPr>
                <w:rFonts w:ascii="Times New Roman" w:hAnsi="Times New Roman"/>
                <w:bCs/>
                <w:sz w:val="24"/>
                <w:szCs w:val="24"/>
              </w:rPr>
            </w:pPr>
            <w:r w:rsidRPr="008C5FE5">
              <w:rPr>
                <w:rFonts w:ascii="Times New Roman" w:hAnsi="Times New Roman"/>
                <w:bCs/>
                <w:sz w:val="24"/>
                <w:szCs w:val="24"/>
              </w:rPr>
              <w:t>Обратить внимание руководителей при составлении</w:t>
            </w:r>
            <w:r w:rsidR="006F0A29">
              <w:rPr>
                <w:rFonts w:ascii="Times New Roman" w:hAnsi="Times New Roman"/>
                <w:bCs/>
                <w:sz w:val="24"/>
                <w:szCs w:val="24"/>
              </w:rPr>
              <w:t xml:space="preserve"> </w:t>
            </w:r>
            <w:r w:rsidRPr="008C5FE5">
              <w:rPr>
                <w:rFonts w:ascii="Times New Roman" w:hAnsi="Times New Roman"/>
                <w:bCs/>
                <w:sz w:val="24"/>
                <w:szCs w:val="24"/>
              </w:rPr>
              <w:t xml:space="preserve">плана ВКР. </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Оформление ссылок списков и приложений</w:t>
            </w:r>
          </w:p>
        </w:tc>
        <w:tc>
          <w:tcPr>
            <w:tcW w:w="4915" w:type="dxa"/>
            <w:vMerge w:val="restart"/>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r w:rsidRPr="008C5FE5">
              <w:rPr>
                <w:rFonts w:ascii="Times New Roman" w:hAnsi="Times New Roman"/>
                <w:sz w:val="24"/>
                <w:szCs w:val="24"/>
              </w:rPr>
              <w:t>Ознакомление выпускников с подробной инструкцией по оформлению ВКР и презентаций; раздача памяток</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Оформление презентаций к защите</w:t>
            </w:r>
          </w:p>
        </w:tc>
        <w:tc>
          <w:tcPr>
            <w:tcW w:w="4915" w:type="dxa"/>
            <w:vMerge/>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Нечёткость некоторых формулировок в задачах исследований</w:t>
            </w:r>
          </w:p>
        </w:tc>
        <w:tc>
          <w:tcPr>
            <w:tcW w:w="4915" w:type="dxa"/>
            <w:vMerge w:val="restart"/>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r w:rsidRPr="008C5FE5">
              <w:rPr>
                <w:rFonts w:ascii="Times New Roman" w:hAnsi="Times New Roman"/>
                <w:sz w:val="24"/>
                <w:szCs w:val="24"/>
              </w:rPr>
              <w:t xml:space="preserve">Проведение отдельных дополнительных консультаций руководителями ВКР; ознакомление выпускников с методическими </w:t>
            </w:r>
            <w:r w:rsidRPr="008C5FE5">
              <w:rPr>
                <w:rFonts w:ascii="Times New Roman" w:hAnsi="Times New Roman"/>
                <w:sz w:val="24"/>
                <w:szCs w:val="24"/>
              </w:rPr>
              <w:lastRenderedPageBreak/>
              <w:t>рекомендациями по написанию ВКР; поддержание возможностей оперативного общения руководителей со студентами с помощью информационных технологий (электронная почта, социальные сети, другие интернет-сервисы).  Более строгий подход на предзащите ВКР.</w:t>
            </w: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Недостаточная чёткость определения выбора темы</w:t>
            </w:r>
          </w:p>
        </w:tc>
        <w:tc>
          <w:tcPr>
            <w:tcW w:w="4915" w:type="dxa"/>
            <w:vMerge/>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lastRenderedPageBreak/>
              <w:t>Недостаточная конкретность частных выводов</w:t>
            </w:r>
          </w:p>
        </w:tc>
        <w:tc>
          <w:tcPr>
            <w:tcW w:w="4915" w:type="dxa"/>
            <w:vMerge/>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lastRenderedPageBreak/>
              <w:t>Недостаточно подробное представление хода и анализа результатов практической части</w:t>
            </w:r>
          </w:p>
        </w:tc>
        <w:tc>
          <w:tcPr>
            <w:tcW w:w="4915" w:type="dxa"/>
            <w:vMerge/>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p>
        </w:tc>
      </w:tr>
      <w:tr w:rsidR="00655FA0" w:rsidRPr="008C5FE5" w:rsidTr="00D403EC">
        <w:trPr>
          <w:trHeight w:val="397"/>
        </w:trPr>
        <w:tc>
          <w:tcPr>
            <w:tcW w:w="4919" w:type="dxa"/>
            <w:shd w:val="clear" w:color="auto" w:fill="auto"/>
            <w:vAlign w:val="center"/>
          </w:tcPr>
          <w:p w:rsidR="00655FA0" w:rsidRPr="008C5FE5" w:rsidRDefault="00655FA0"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Технические опечатки</w:t>
            </w:r>
          </w:p>
        </w:tc>
        <w:tc>
          <w:tcPr>
            <w:tcW w:w="4915" w:type="dxa"/>
            <w:shd w:val="clear" w:color="auto" w:fill="auto"/>
          </w:tcPr>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r w:rsidRPr="008C5FE5">
              <w:rPr>
                <w:rFonts w:ascii="Times New Roman" w:hAnsi="Times New Roman"/>
                <w:sz w:val="24"/>
                <w:szCs w:val="24"/>
              </w:rPr>
              <w:t>Дополнительная проверка орфографии и пунктуации текстов ВКР с помощью программного обеспечения</w:t>
            </w:r>
          </w:p>
        </w:tc>
      </w:tr>
      <w:tr w:rsidR="00CB0482" w:rsidRPr="008C5FE5" w:rsidTr="00D403EC">
        <w:trPr>
          <w:trHeight w:val="397"/>
        </w:trPr>
        <w:tc>
          <w:tcPr>
            <w:tcW w:w="4919" w:type="dxa"/>
            <w:shd w:val="clear" w:color="auto" w:fill="auto"/>
            <w:vAlign w:val="center"/>
          </w:tcPr>
          <w:p w:rsidR="00CB0482" w:rsidRPr="008C5FE5" w:rsidRDefault="00CB0482" w:rsidP="008C5FE5">
            <w:pPr>
              <w:widowControl w:val="0"/>
              <w:tabs>
                <w:tab w:val="left" w:pos="851"/>
                <w:tab w:val="left" w:pos="993"/>
              </w:tabs>
              <w:autoSpaceDE w:val="0"/>
              <w:autoSpaceDN w:val="0"/>
              <w:adjustRightInd w:val="0"/>
              <w:spacing w:after="0" w:line="240" w:lineRule="auto"/>
              <w:ind w:right="132" w:firstLine="567"/>
              <w:contextualSpacing/>
              <w:jc w:val="both"/>
              <w:rPr>
                <w:rFonts w:ascii="Times New Roman" w:hAnsi="Times New Roman"/>
                <w:sz w:val="24"/>
                <w:szCs w:val="24"/>
              </w:rPr>
            </w:pPr>
            <w:r w:rsidRPr="008C5FE5">
              <w:rPr>
                <w:rFonts w:ascii="Times New Roman" w:hAnsi="Times New Roman"/>
                <w:sz w:val="24"/>
                <w:szCs w:val="24"/>
              </w:rPr>
              <w:t>Ряд работ не выдерживают проверку на антиплагиат, особенно на специальности «Физическая культура»</w:t>
            </w:r>
          </w:p>
        </w:tc>
        <w:tc>
          <w:tcPr>
            <w:tcW w:w="4915" w:type="dxa"/>
            <w:shd w:val="clear" w:color="auto" w:fill="auto"/>
          </w:tcPr>
          <w:p w:rsidR="00CB0482" w:rsidRPr="008C5FE5" w:rsidRDefault="00CB0482"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rPr>
            </w:pPr>
            <w:r w:rsidRPr="008C5FE5">
              <w:rPr>
                <w:rFonts w:ascii="Times New Roman" w:hAnsi="Times New Roman"/>
                <w:sz w:val="24"/>
                <w:szCs w:val="24"/>
              </w:rPr>
              <w:t>Повысить требовательность руководителей ВКР к уровню самостоятельности выполнения ВКР студентами</w:t>
            </w:r>
          </w:p>
        </w:tc>
      </w:tr>
    </w:tbl>
    <w:p w:rsidR="00655FA0" w:rsidRPr="008C5FE5" w:rsidRDefault="00655FA0" w:rsidP="008C5FE5">
      <w:pPr>
        <w:widowControl w:val="0"/>
        <w:tabs>
          <w:tab w:val="left" w:pos="851"/>
          <w:tab w:val="left" w:pos="993"/>
        </w:tabs>
        <w:autoSpaceDE w:val="0"/>
        <w:autoSpaceDN w:val="0"/>
        <w:adjustRightInd w:val="0"/>
        <w:spacing w:after="0" w:line="240" w:lineRule="auto"/>
        <w:ind w:right="20" w:firstLine="567"/>
        <w:contextualSpacing/>
        <w:jc w:val="both"/>
        <w:rPr>
          <w:rFonts w:ascii="Times New Roman" w:hAnsi="Times New Roman"/>
          <w:sz w:val="24"/>
          <w:szCs w:val="24"/>
          <w:highlight w:val="yellow"/>
        </w:rPr>
      </w:pPr>
    </w:p>
    <w:p w:rsidR="00CE2F22" w:rsidRPr="008C5FE5" w:rsidRDefault="00CE2F22" w:rsidP="008C5FE5">
      <w:pPr>
        <w:widowControl w:val="0"/>
        <w:tabs>
          <w:tab w:val="left" w:pos="851"/>
          <w:tab w:val="left" w:pos="890"/>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4.1.</w:t>
      </w:r>
      <w:r w:rsidR="00655FA0" w:rsidRPr="008C5FE5">
        <w:rPr>
          <w:rFonts w:ascii="Times New Roman" w:hAnsi="Times New Roman"/>
          <w:b/>
          <w:bCs/>
          <w:sz w:val="24"/>
          <w:szCs w:val="24"/>
        </w:rPr>
        <w:t>Востребованность выпускников</w:t>
      </w:r>
    </w:p>
    <w:p w:rsidR="00655FA0" w:rsidRPr="008C5FE5" w:rsidRDefault="00655FA0" w:rsidP="008C5FE5">
      <w:pPr>
        <w:widowControl w:val="0"/>
        <w:tabs>
          <w:tab w:val="left" w:pos="851"/>
          <w:tab w:val="left" w:pos="890"/>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851"/>
          <w:tab w:val="left" w:pos="89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сегодняшний день потребность в педагогических кадрах в регионе достаточно велика. Для оценки востребованности выпускников проанализирована информация о трудоустройстве выпускников.</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Выпускники заочного отделения имеют 90% трудоустройств</w:t>
      </w:r>
      <w:r w:rsidR="004269CD" w:rsidRPr="008C5FE5">
        <w:rPr>
          <w:rFonts w:ascii="Times New Roman" w:hAnsi="Times New Roman"/>
          <w:sz w:val="24"/>
          <w:szCs w:val="24"/>
        </w:rPr>
        <w:t>а</w:t>
      </w:r>
      <w:r w:rsidRPr="008C5FE5">
        <w:rPr>
          <w:rFonts w:ascii="Times New Roman" w:hAnsi="Times New Roman"/>
          <w:sz w:val="24"/>
          <w:szCs w:val="24"/>
        </w:rPr>
        <w:t xml:space="preserve"> согласно целевой подготовке, </w:t>
      </w:r>
      <w:r w:rsidR="004269CD" w:rsidRPr="008C5FE5">
        <w:rPr>
          <w:rFonts w:ascii="Times New Roman" w:hAnsi="Times New Roman"/>
          <w:sz w:val="24"/>
          <w:szCs w:val="24"/>
        </w:rPr>
        <w:t>70%</w:t>
      </w:r>
      <w:r w:rsidRPr="008C5FE5">
        <w:rPr>
          <w:rFonts w:ascii="Times New Roman" w:hAnsi="Times New Roman"/>
          <w:sz w:val="24"/>
          <w:szCs w:val="24"/>
        </w:rPr>
        <w:t>выпускник</w:t>
      </w:r>
      <w:r w:rsidR="004269CD" w:rsidRPr="008C5FE5">
        <w:rPr>
          <w:rFonts w:ascii="Times New Roman" w:hAnsi="Times New Roman"/>
          <w:sz w:val="24"/>
          <w:szCs w:val="24"/>
        </w:rPr>
        <w:t>ов</w:t>
      </w:r>
      <w:r w:rsidRPr="008C5FE5">
        <w:rPr>
          <w:rFonts w:ascii="Times New Roman" w:hAnsi="Times New Roman"/>
          <w:sz w:val="24"/>
          <w:szCs w:val="24"/>
        </w:rPr>
        <w:t xml:space="preserve"> очного отделения трудоустроены по </w:t>
      </w:r>
      <w:r w:rsidR="004269CD" w:rsidRPr="008C5FE5">
        <w:rPr>
          <w:rFonts w:ascii="Times New Roman" w:hAnsi="Times New Roman"/>
          <w:sz w:val="24"/>
          <w:szCs w:val="24"/>
        </w:rPr>
        <w:t>педспециальностям</w:t>
      </w:r>
      <w:r w:rsidRPr="008C5FE5">
        <w:rPr>
          <w:rFonts w:ascii="Times New Roman" w:hAnsi="Times New Roman"/>
          <w:sz w:val="24"/>
          <w:szCs w:val="24"/>
        </w:rPr>
        <w:t>, призваны в ряды РА 6%, продолжили обучение в ВУЗах на очной форме обучения 6%, находятся в отпуске по уходу за ребенком 4%. Выпускники групп профессиональной подготовки  имеют проблемы с трудоустройством, т.к. большинство из них лица с ОВЗ различной нозологии.</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На бирже труда выпускники педагогических специальностей не зарегистрированы.</w:t>
      </w:r>
    </w:p>
    <w:p w:rsidR="005C7A5F" w:rsidRPr="008C5FE5" w:rsidRDefault="005C7A5F"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5C7A5F"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r w:rsidRPr="008C5FE5">
        <w:rPr>
          <w:rFonts w:ascii="Times New Roman" w:hAnsi="Times New Roman"/>
          <w:b/>
          <w:bCs/>
          <w:sz w:val="24"/>
          <w:szCs w:val="24"/>
        </w:rPr>
        <w:t>4.1.2. Отзывы работодателей</w:t>
      </w:r>
    </w:p>
    <w:p w:rsidR="005C7A5F" w:rsidRPr="008C5FE5" w:rsidRDefault="005C7A5F"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Традиционные конференции, встречи выпускников колледжа и работодателей позволяют услышать отзывы потребителей образовательных услуг о качестве подготовки молодых специалистов.</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Работодатели отмечают, что выпускников колледжа отличает хорошая теоретическая и практическая подготовленность. Они всегда организованы, дисциплинированы, имеют хороший творческий потенциал. Молодые специалисты владеют новыми современными технологиями. </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Хорошие знания в области компьютерных технологий помогают молодым специалистам в создании презентаций и пособий для работы с детьми дошкольного и младшего школьного возраста, что повышает уровень образовательного процесса.</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Доброе, внимательное, заботливое отношение молодых специалистов к детям, умение интересно организовать воспитательную работу вне занятий вызывают уважительное отношение родителей.</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Практикоориентированный подход к обучению, реализуемый в колледже, способствует формированию грамотного специалиста, способного решать реально возникающие практические ситуации на высоком уровне. Это выгодно отличает выпускников педагогического колледжа от выпускников высших учебных заведений, более владеющих теоретической, чем практической подготовкой.</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Выпускников пе</w:t>
      </w:r>
      <w:r w:rsidR="009E41CF" w:rsidRPr="008C5FE5">
        <w:rPr>
          <w:rFonts w:ascii="Times New Roman" w:hAnsi="Times New Roman"/>
          <w:sz w:val="24"/>
          <w:szCs w:val="24"/>
        </w:rPr>
        <w:t>дагогического колледжа отличает</w:t>
      </w:r>
      <w:r w:rsidRPr="008C5FE5">
        <w:rPr>
          <w:rFonts w:ascii="Times New Roman" w:hAnsi="Times New Roman"/>
          <w:sz w:val="24"/>
          <w:szCs w:val="24"/>
        </w:rPr>
        <w:t xml:space="preserve"> высокий уровень коммуникативной культуры, активная жизненная позиция.</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Выпускники, прошедшие подготовку по рабочим профессиям, владеют на хорошем </w:t>
      </w:r>
      <w:r w:rsidRPr="008C5FE5">
        <w:rPr>
          <w:rFonts w:ascii="Times New Roman" w:hAnsi="Times New Roman"/>
          <w:sz w:val="24"/>
          <w:szCs w:val="24"/>
        </w:rPr>
        <w:lastRenderedPageBreak/>
        <w:t>уровне ремеслом, но работодатели отмечают, что скорость выполнения операций должна быть выше.</w:t>
      </w:r>
    </w:p>
    <w:p w:rsidR="001336CE" w:rsidRPr="008C5FE5" w:rsidRDefault="001336CE"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b/>
          <w:i/>
          <w:sz w:val="24"/>
          <w:szCs w:val="24"/>
        </w:rPr>
      </w:pPr>
      <w:r w:rsidRPr="008C5FE5">
        <w:rPr>
          <w:rFonts w:ascii="Times New Roman" w:hAnsi="Times New Roman"/>
          <w:b/>
          <w:sz w:val="24"/>
          <w:szCs w:val="24"/>
        </w:rPr>
        <w:t xml:space="preserve">Раздел </w:t>
      </w:r>
      <w:r w:rsidR="00CE2F22" w:rsidRPr="008C5FE5">
        <w:rPr>
          <w:rFonts w:ascii="Times New Roman" w:hAnsi="Times New Roman"/>
          <w:b/>
          <w:sz w:val="24"/>
          <w:szCs w:val="24"/>
        </w:rPr>
        <w:t>5.Организация  воспитательной деятельности Колледжа</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Основная цель воспитательной работы в Колледже – создание благоприятных условий для личностного и профессионального развития, сочетающих в себе глубокие профессиональные знания и умения, высокие моральные и патриотические качества, обладающих правовой и коммуникативной культурой, способных к творческому самовыражению и активной гражданской позиции.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В соответствии с целями и задачами воспитания студентов колледжа, воспитательная работа ведется по следующим направлениям: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духовно-нравственное направление;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культурно-эстетическое направление;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-спортивно-оздоровительное направление (формирование здорового образа жизни, осуществление профилактической работы (профилактика алкоголизма, употребления ПАВ, табакокурение, правонарушений и др.);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гражданско-патриотическое направление;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профессионально-трудовое направление.</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В рамках спортивно-оздоровительного направления проводятся мероприятия различного типа: соревнования, спортивные праздники, эстафеты. </w:t>
      </w:r>
    </w:p>
    <w:p w:rsidR="001336CE"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 рамках реализации профессионально-трудового направления про</w:t>
      </w:r>
      <w:r w:rsidR="001336CE" w:rsidRPr="008C5FE5">
        <w:rPr>
          <w:rFonts w:ascii="Times New Roman" w:hAnsi="Times New Roman"/>
          <w:sz w:val="24"/>
          <w:szCs w:val="24"/>
        </w:rPr>
        <w:t>водятся следующие мероприятия:</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CE2F22" w:rsidRPr="008C5FE5">
        <w:rPr>
          <w:rFonts w:ascii="Times New Roman" w:hAnsi="Times New Roman"/>
          <w:sz w:val="24"/>
          <w:szCs w:val="24"/>
        </w:rPr>
        <w:t>беседы  студентов с профессионалами своего дела</w:t>
      </w:r>
      <w:r w:rsidRPr="008C5FE5">
        <w:rPr>
          <w:rFonts w:ascii="Times New Roman" w:hAnsi="Times New Roman"/>
          <w:sz w:val="24"/>
          <w:szCs w:val="24"/>
        </w:rPr>
        <w:t>:</w:t>
      </w:r>
      <w:r w:rsidR="00CE2F22" w:rsidRPr="008C5FE5">
        <w:rPr>
          <w:rFonts w:ascii="Times New Roman" w:hAnsi="Times New Roman"/>
          <w:sz w:val="24"/>
          <w:szCs w:val="24"/>
        </w:rPr>
        <w:t xml:space="preserve"> представителями и работодателями выбранных студентами профессий,</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CE2F22" w:rsidRPr="008C5FE5">
        <w:rPr>
          <w:rFonts w:ascii="Times New Roman" w:hAnsi="Times New Roman"/>
          <w:sz w:val="24"/>
          <w:szCs w:val="24"/>
        </w:rPr>
        <w:t xml:space="preserve"> тематические классные часы,</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CE2F22" w:rsidRPr="008C5FE5">
        <w:rPr>
          <w:rFonts w:ascii="Times New Roman" w:hAnsi="Times New Roman"/>
          <w:sz w:val="24"/>
          <w:szCs w:val="24"/>
        </w:rPr>
        <w:t xml:space="preserve"> конкурсы: «Выпускник года», областно</w:t>
      </w:r>
      <w:r w:rsidRPr="008C5FE5">
        <w:rPr>
          <w:rFonts w:ascii="Times New Roman" w:hAnsi="Times New Roman"/>
          <w:sz w:val="24"/>
          <w:szCs w:val="24"/>
        </w:rPr>
        <w:t xml:space="preserve">й </w:t>
      </w:r>
      <w:r w:rsidR="00CE2F22" w:rsidRPr="008C5FE5">
        <w:rPr>
          <w:rFonts w:ascii="Times New Roman" w:hAnsi="Times New Roman"/>
          <w:sz w:val="24"/>
          <w:szCs w:val="24"/>
        </w:rPr>
        <w:t>конкурс «Учитель</w:t>
      </w:r>
      <w:r w:rsidRPr="008C5FE5">
        <w:rPr>
          <w:rFonts w:ascii="Times New Roman" w:hAnsi="Times New Roman"/>
          <w:sz w:val="24"/>
          <w:szCs w:val="24"/>
        </w:rPr>
        <w:t>,</w:t>
      </w:r>
      <w:r w:rsidR="00CE2F22" w:rsidRPr="008C5FE5">
        <w:rPr>
          <w:rFonts w:ascii="Times New Roman" w:hAnsi="Times New Roman"/>
          <w:sz w:val="24"/>
          <w:szCs w:val="24"/>
        </w:rPr>
        <w:t xml:space="preserve"> которого ждут»,</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w:t>
      </w:r>
      <w:r w:rsidR="00CE2F22" w:rsidRPr="008C5FE5">
        <w:rPr>
          <w:rFonts w:ascii="Times New Roman" w:hAnsi="Times New Roman"/>
          <w:sz w:val="24"/>
          <w:szCs w:val="24"/>
        </w:rPr>
        <w:t>региональны</w:t>
      </w:r>
      <w:r w:rsidRPr="008C5FE5">
        <w:rPr>
          <w:rFonts w:ascii="Times New Roman" w:hAnsi="Times New Roman"/>
          <w:sz w:val="24"/>
          <w:szCs w:val="24"/>
        </w:rPr>
        <w:t>е</w:t>
      </w:r>
      <w:r w:rsidR="00CE2F22" w:rsidRPr="008C5FE5">
        <w:rPr>
          <w:rFonts w:ascii="Times New Roman" w:hAnsi="Times New Roman"/>
          <w:sz w:val="24"/>
          <w:szCs w:val="24"/>
        </w:rPr>
        <w:t>Флеровски</w:t>
      </w:r>
      <w:r w:rsidRPr="008C5FE5">
        <w:rPr>
          <w:rFonts w:ascii="Times New Roman" w:hAnsi="Times New Roman"/>
          <w:sz w:val="24"/>
          <w:szCs w:val="24"/>
        </w:rPr>
        <w:t>е</w:t>
      </w:r>
      <w:r w:rsidR="00CE2F22" w:rsidRPr="008C5FE5">
        <w:rPr>
          <w:rFonts w:ascii="Times New Roman" w:hAnsi="Times New Roman"/>
          <w:sz w:val="24"/>
          <w:szCs w:val="24"/>
        </w:rPr>
        <w:t xml:space="preserve"> педагогически</w:t>
      </w:r>
      <w:r w:rsidRPr="008C5FE5">
        <w:rPr>
          <w:rFonts w:ascii="Times New Roman" w:hAnsi="Times New Roman"/>
          <w:sz w:val="24"/>
          <w:szCs w:val="24"/>
        </w:rPr>
        <w:t>е</w:t>
      </w:r>
      <w:r w:rsidR="00CE2F22" w:rsidRPr="008C5FE5">
        <w:rPr>
          <w:rFonts w:ascii="Times New Roman" w:hAnsi="Times New Roman"/>
          <w:sz w:val="24"/>
          <w:szCs w:val="24"/>
        </w:rPr>
        <w:t xml:space="preserve"> чтения,</w:t>
      </w:r>
    </w:p>
    <w:p w:rsidR="001336CE"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CE2F22" w:rsidRPr="008C5FE5">
        <w:rPr>
          <w:rFonts w:ascii="Times New Roman" w:hAnsi="Times New Roman"/>
          <w:sz w:val="24"/>
          <w:szCs w:val="24"/>
        </w:rPr>
        <w:t xml:space="preserve"> волонтерски</w:t>
      </w:r>
      <w:r w:rsidRPr="008C5FE5">
        <w:rPr>
          <w:rFonts w:ascii="Times New Roman" w:hAnsi="Times New Roman"/>
          <w:sz w:val="24"/>
          <w:szCs w:val="24"/>
        </w:rPr>
        <w:t>е</w:t>
      </w:r>
      <w:r w:rsidR="00CE2F22" w:rsidRPr="008C5FE5">
        <w:rPr>
          <w:rFonts w:ascii="Times New Roman" w:hAnsi="Times New Roman"/>
          <w:sz w:val="24"/>
          <w:szCs w:val="24"/>
        </w:rPr>
        <w:t xml:space="preserve"> акци</w:t>
      </w:r>
      <w:r w:rsidRPr="008C5FE5">
        <w:rPr>
          <w:rFonts w:ascii="Times New Roman" w:hAnsi="Times New Roman"/>
          <w:sz w:val="24"/>
          <w:szCs w:val="24"/>
        </w:rPr>
        <w:t>и</w:t>
      </w:r>
      <w:r w:rsidR="00CE2F22" w:rsidRPr="008C5FE5">
        <w:rPr>
          <w:rFonts w:ascii="Times New Roman" w:hAnsi="Times New Roman"/>
          <w:sz w:val="24"/>
          <w:szCs w:val="24"/>
        </w:rPr>
        <w:t>,</w:t>
      </w:r>
    </w:p>
    <w:p w:rsidR="00CE2F22" w:rsidRPr="008C5FE5" w:rsidRDefault="001336CE"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00CE2F22" w:rsidRPr="008C5FE5">
        <w:rPr>
          <w:rFonts w:ascii="Times New Roman" w:hAnsi="Times New Roman"/>
          <w:sz w:val="24"/>
          <w:szCs w:val="24"/>
        </w:rPr>
        <w:t xml:space="preserve"> проводится День выпускника.</w:t>
      </w:r>
    </w:p>
    <w:p w:rsidR="00864B6C"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Для студентов колледжа организована работа кружков</w:t>
      </w:r>
      <w:r w:rsidR="009A236F" w:rsidRPr="008C5FE5">
        <w:rPr>
          <w:rFonts w:ascii="Times New Roman" w:hAnsi="Times New Roman"/>
          <w:sz w:val="24"/>
          <w:szCs w:val="24"/>
        </w:rPr>
        <w:t xml:space="preserve"> (вокально-инструментальный (15 человек), интеллектуальный клуб «Феникс» (15 человек), пресс-центр «Юность» (10 человек), театр моды (15 человек), кружевоплетение (15 человек), рукоделие (12 человек)</w:t>
      </w:r>
      <w:r w:rsidRPr="008C5FE5">
        <w:rPr>
          <w:rFonts w:ascii="Times New Roman" w:hAnsi="Times New Roman"/>
          <w:sz w:val="24"/>
          <w:szCs w:val="24"/>
        </w:rPr>
        <w:t xml:space="preserve"> и спортивных секций</w:t>
      </w:r>
      <w:r w:rsidR="009A236F" w:rsidRPr="008C5FE5">
        <w:rPr>
          <w:rFonts w:ascii="Times New Roman" w:hAnsi="Times New Roman"/>
          <w:sz w:val="24"/>
          <w:szCs w:val="24"/>
        </w:rPr>
        <w:t xml:space="preserve"> (</w:t>
      </w:r>
      <w:r w:rsidR="00864B6C" w:rsidRPr="008C5FE5">
        <w:rPr>
          <w:rFonts w:ascii="Times New Roman" w:hAnsi="Times New Roman"/>
          <w:sz w:val="24"/>
          <w:szCs w:val="24"/>
        </w:rPr>
        <w:t>волейбол, баскетбол, мини-футбол, туризм, гандбол, легкая атлетика, лыжные гонки, общая физическая подготовка, спортивная гимнастика).</w:t>
      </w:r>
    </w:p>
    <w:p w:rsidR="007D57A9" w:rsidRPr="008C5FE5" w:rsidRDefault="006E2428"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Ст</w:t>
      </w:r>
      <w:r w:rsidR="00B51BB7" w:rsidRPr="008C5FE5">
        <w:rPr>
          <w:rFonts w:ascii="Times New Roman" w:hAnsi="Times New Roman"/>
          <w:sz w:val="24"/>
          <w:szCs w:val="24"/>
        </w:rPr>
        <w:t>уденты и преподаватели колледжа в 2018 году участвовали  в мероприятиях различного уровня.</w:t>
      </w:r>
    </w:p>
    <w:p w:rsidR="008C5FE5" w:rsidRPr="008C5FE5" w:rsidRDefault="008C5FE5"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p>
    <w:p w:rsidR="00F533B0" w:rsidRPr="008C5FE5" w:rsidRDefault="00F533B0"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r w:rsidRPr="008C5FE5">
        <w:rPr>
          <w:rFonts w:ascii="Times New Roman" w:hAnsi="Times New Roman"/>
          <w:b/>
          <w:i/>
          <w:sz w:val="24"/>
          <w:szCs w:val="24"/>
          <w:u w:val="single"/>
        </w:rPr>
        <w:t>Всероссийские мероприятия:</w:t>
      </w:r>
    </w:p>
    <w:p w:rsidR="00F533B0" w:rsidRPr="008C5FE5" w:rsidRDefault="00F533B0" w:rsidP="008C5FE5">
      <w:pPr>
        <w:pStyle w:val="a3"/>
        <w:widowControl w:val="0"/>
        <w:numPr>
          <w:ilvl w:val="0"/>
          <w:numId w:val="21"/>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Всероссийский конкурс «Возродим Русь святую» (2, 3 места в номинациях).</w:t>
      </w:r>
    </w:p>
    <w:p w:rsidR="00562DF8" w:rsidRPr="008C5FE5" w:rsidRDefault="00F533B0" w:rsidP="008C5FE5">
      <w:pPr>
        <w:pStyle w:val="a3"/>
        <w:widowControl w:val="0"/>
        <w:numPr>
          <w:ilvl w:val="0"/>
          <w:numId w:val="21"/>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Всероссийская выставка-продажа изделий мастеров народных промыслов (г. Москва).</w:t>
      </w:r>
    </w:p>
    <w:p w:rsidR="00113422" w:rsidRPr="008C5FE5" w:rsidRDefault="00562DF8" w:rsidP="008C5FE5">
      <w:pPr>
        <w:pStyle w:val="a3"/>
        <w:widowControl w:val="0"/>
        <w:numPr>
          <w:ilvl w:val="0"/>
          <w:numId w:val="21"/>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eastAsia="Times New Roman" w:hAnsi="Times New Roman"/>
          <w:bCs/>
          <w:kern w:val="36"/>
          <w:sz w:val="24"/>
          <w:szCs w:val="24"/>
          <w:lang w:eastAsia="ru-RU"/>
        </w:rPr>
        <w:t>Всероссийской патриотической экспедиции «Традиции духа» «Покровские гуляния» совместно</w:t>
      </w:r>
      <w:r w:rsidR="00B51BB7" w:rsidRPr="008C5FE5">
        <w:rPr>
          <w:rFonts w:ascii="Times New Roman" w:eastAsia="Times New Roman" w:hAnsi="Times New Roman"/>
          <w:bCs/>
          <w:kern w:val="36"/>
          <w:sz w:val="24"/>
          <w:szCs w:val="24"/>
          <w:lang w:eastAsia="ru-RU"/>
        </w:rPr>
        <w:t xml:space="preserve"> с</w:t>
      </w:r>
      <w:r w:rsidRPr="008C5FE5">
        <w:rPr>
          <w:rFonts w:ascii="Times New Roman" w:eastAsia="Times New Roman" w:hAnsi="Times New Roman"/>
          <w:bCs/>
          <w:kern w:val="36"/>
          <w:sz w:val="24"/>
          <w:szCs w:val="24"/>
          <w:lang w:eastAsia="ru-RU"/>
        </w:rPr>
        <w:t xml:space="preserve"> ООО «Торжокские</w:t>
      </w:r>
      <w:r w:rsidR="00B51BB7" w:rsidRPr="008C5FE5">
        <w:rPr>
          <w:rFonts w:ascii="Times New Roman" w:eastAsia="Times New Roman" w:hAnsi="Times New Roman"/>
          <w:bCs/>
          <w:kern w:val="36"/>
          <w:sz w:val="24"/>
          <w:szCs w:val="24"/>
          <w:lang w:eastAsia="ru-RU"/>
        </w:rPr>
        <w:t xml:space="preserve"> </w:t>
      </w:r>
      <w:r w:rsidRPr="008C5FE5">
        <w:rPr>
          <w:rFonts w:ascii="Times New Roman" w:eastAsia="Times New Roman" w:hAnsi="Times New Roman"/>
          <w:bCs/>
          <w:kern w:val="36"/>
          <w:sz w:val="24"/>
          <w:szCs w:val="24"/>
          <w:lang w:eastAsia="ru-RU"/>
        </w:rPr>
        <w:t>золотошвеи» и Всероссийским историко-этнографическим музеем г. Торжок.</w:t>
      </w:r>
    </w:p>
    <w:p w:rsidR="00113422" w:rsidRPr="008C5FE5" w:rsidRDefault="00113422" w:rsidP="008C5FE5">
      <w:pPr>
        <w:pStyle w:val="a3"/>
        <w:widowControl w:val="0"/>
        <w:numPr>
          <w:ilvl w:val="0"/>
          <w:numId w:val="21"/>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Студенческий форум «Остановим СПИД вместе!» в рамках всероссийской акции «СТОП ВИЧ/СПИД».</w:t>
      </w:r>
    </w:p>
    <w:p w:rsidR="00F533B0" w:rsidRPr="008C5FE5" w:rsidRDefault="00113422" w:rsidP="008C5FE5">
      <w:pPr>
        <w:pStyle w:val="a3"/>
        <w:widowControl w:val="0"/>
        <w:numPr>
          <w:ilvl w:val="0"/>
          <w:numId w:val="21"/>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Круглый стол «Молодежь России против ВИЧ!» в рамках всероссийской акции «СТОП ВИЧ/СПИД».</w:t>
      </w:r>
    </w:p>
    <w:p w:rsidR="00D325EF" w:rsidRPr="008C5FE5" w:rsidRDefault="00D325EF"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Участие во Всероссийском Фестивале социальных видеороликов «Я против экстремизма!» (3 место)</w:t>
      </w:r>
    </w:p>
    <w:p w:rsidR="00D325EF" w:rsidRPr="008C5FE5" w:rsidRDefault="00B51BB7"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lastRenderedPageBreak/>
        <w:t>М</w:t>
      </w:r>
      <w:r w:rsidR="00D325EF" w:rsidRPr="008C5FE5">
        <w:rPr>
          <w:rFonts w:ascii="Times New Roman" w:hAnsi="Times New Roman"/>
          <w:sz w:val="24"/>
          <w:szCs w:val="24"/>
          <w:shd w:val="clear" w:color="auto" w:fill="FFFFFF"/>
        </w:rPr>
        <w:t>ежрегиональном конкурсе «Чемпионат по развитию внутреннего туризма “I LOVE RUSSIA”»! (2 место).</w:t>
      </w:r>
    </w:p>
    <w:p w:rsidR="00D325EF" w:rsidRPr="008C5FE5" w:rsidRDefault="00B51BB7"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Ф</w:t>
      </w:r>
      <w:r w:rsidR="00D325EF" w:rsidRPr="008C5FE5">
        <w:rPr>
          <w:rFonts w:ascii="Times New Roman" w:hAnsi="Times New Roman"/>
          <w:sz w:val="24"/>
          <w:szCs w:val="24"/>
        </w:rPr>
        <w:t>инале Всероссийского конкурса поволжских городов «Волга - наш дом» (г. Волгоград, финал в августе).</w:t>
      </w:r>
    </w:p>
    <w:p w:rsidR="00D325EF" w:rsidRPr="008C5FE5" w:rsidRDefault="00D325EF"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rPr>
        <w:t>Всероссийская выставка-ярмарка народных художественных промыслов «ЛАДЬЯ-ЗИМНЯЯ СКАЗКА 2018».</w:t>
      </w:r>
    </w:p>
    <w:p w:rsidR="00D325EF" w:rsidRPr="008C5FE5" w:rsidRDefault="00D325EF" w:rsidP="008C5FE5">
      <w:pPr>
        <w:pStyle w:val="a3"/>
        <w:numPr>
          <w:ilvl w:val="0"/>
          <w:numId w:val="21"/>
        </w:numPr>
        <w:tabs>
          <w:tab w:val="left" w:pos="709"/>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Всероссийский конкурс профмастерства педагогов «Мой лучший урок».</w:t>
      </w:r>
    </w:p>
    <w:p w:rsidR="00D325EF" w:rsidRPr="008C5FE5" w:rsidRDefault="00D325EF"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Всероссийский конкурс «Сохраним природу Верхневолжья».</w:t>
      </w:r>
    </w:p>
    <w:p w:rsidR="00D325EF" w:rsidRPr="008C5FE5" w:rsidRDefault="00D325EF" w:rsidP="008C5FE5">
      <w:pPr>
        <w:pStyle w:val="a3"/>
        <w:numPr>
          <w:ilvl w:val="0"/>
          <w:numId w:val="21"/>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 Международная акция «Тест по истории Отечества».</w:t>
      </w:r>
    </w:p>
    <w:p w:rsidR="00AD214A" w:rsidRPr="008C5FE5" w:rsidRDefault="00AD214A" w:rsidP="008C5FE5">
      <w:pPr>
        <w:pStyle w:val="a3"/>
        <w:numPr>
          <w:ilvl w:val="0"/>
          <w:numId w:val="21"/>
        </w:numPr>
        <w:tabs>
          <w:tab w:val="left" w:pos="709"/>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Заочное участие во всероссийском конкурсе творческих работ «Радуга талантов» на учебно-методическом портале «Педсовет».</w:t>
      </w:r>
    </w:p>
    <w:p w:rsidR="00D325EF" w:rsidRPr="008C5FE5" w:rsidRDefault="00D325EF"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p>
    <w:p w:rsidR="00D325EF" w:rsidRPr="008C5FE5" w:rsidRDefault="00D325EF" w:rsidP="008C5FE5">
      <w:pPr>
        <w:pStyle w:val="a3"/>
        <w:tabs>
          <w:tab w:val="left" w:pos="851"/>
          <w:tab w:val="left" w:pos="993"/>
        </w:tabs>
        <w:spacing w:line="240" w:lineRule="auto"/>
        <w:ind w:left="0" w:firstLine="567"/>
        <w:jc w:val="both"/>
        <w:rPr>
          <w:rFonts w:ascii="Times New Roman" w:hAnsi="Times New Roman"/>
          <w:b/>
          <w:i/>
          <w:sz w:val="24"/>
          <w:szCs w:val="24"/>
          <w:u w:val="single"/>
        </w:rPr>
      </w:pPr>
      <w:r w:rsidRPr="008C5FE5">
        <w:rPr>
          <w:rFonts w:ascii="Times New Roman" w:hAnsi="Times New Roman"/>
          <w:b/>
          <w:i/>
          <w:sz w:val="24"/>
          <w:szCs w:val="24"/>
          <w:u w:val="single"/>
        </w:rPr>
        <w:t xml:space="preserve">Участие </w:t>
      </w:r>
      <w:r w:rsidR="00A323B8" w:rsidRPr="008C5FE5">
        <w:rPr>
          <w:rFonts w:ascii="Times New Roman" w:hAnsi="Times New Roman"/>
          <w:b/>
          <w:i/>
          <w:sz w:val="24"/>
          <w:szCs w:val="24"/>
          <w:u w:val="single"/>
        </w:rPr>
        <w:t>в</w:t>
      </w:r>
      <w:r w:rsidRPr="008C5FE5">
        <w:rPr>
          <w:rFonts w:ascii="Times New Roman" w:hAnsi="Times New Roman"/>
          <w:b/>
          <w:i/>
          <w:sz w:val="24"/>
          <w:szCs w:val="24"/>
          <w:u w:val="single"/>
        </w:rPr>
        <w:t xml:space="preserve"> областных конкурсах и акциях:</w:t>
      </w:r>
    </w:p>
    <w:p w:rsidR="00D325EF" w:rsidRPr="008C5FE5" w:rsidRDefault="00D325EF"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1.Организация </w:t>
      </w:r>
      <w:r w:rsidRPr="008C5FE5">
        <w:rPr>
          <w:rFonts w:ascii="Times New Roman" w:hAnsi="Times New Roman"/>
          <w:sz w:val="24"/>
          <w:szCs w:val="24"/>
          <w:lang w:val="en-US"/>
        </w:rPr>
        <w:t>II</w:t>
      </w:r>
      <w:r w:rsidRPr="008C5FE5">
        <w:rPr>
          <w:rFonts w:ascii="Times New Roman" w:hAnsi="Times New Roman"/>
          <w:sz w:val="24"/>
          <w:szCs w:val="24"/>
        </w:rPr>
        <w:t xml:space="preserve"> Регионального конкурса профессионального мастерства для лиц с ОВЗ  инвалидов.</w:t>
      </w:r>
    </w:p>
    <w:p w:rsidR="00D325EF" w:rsidRPr="008C5FE5" w:rsidRDefault="00D325EF"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2.Участие во </w:t>
      </w:r>
      <w:r w:rsidRPr="008C5FE5">
        <w:rPr>
          <w:rFonts w:ascii="Times New Roman" w:hAnsi="Times New Roman"/>
          <w:sz w:val="24"/>
          <w:szCs w:val="24"/>
          <w:lang w:val="en-US"/>
        </w:rPr>
        <w:t>II</w:t>
      </w:r>
      <w:r w:rsidRPr="008C5FE5">
        <w:rPr>
          <w:rFonts w:ascii="Times New Roman" w:hAnsi="Times New Roman"/>
          <w:sz w:val="24"/>
          <w:szCs w:val="24"/>
        </w:rPr>
        <w:t xml:space="preserve"> Региональном конкурсе профессионального мастерства для лиц с ОВЗ  инвалидов в компетенциях: роспись по дереву</w:t>
      </w:r>
      <w:r w:rsidR="00B51BB7" w:rsidRPr="008C5FE5">
        <w:rPr>
          <w:rFonts w:ascii="Times New Roman" w:hAnsi="Times New Roman"/>
          <w:sz w:val="24"/>
          <w:szCs w:val="24"/>
        </w:rPr>
        <w:t xml:space="preserve"> </w:t>
      </w:r>
      <w:r w:rsidRPr="008C5FE5">
        <w:rPr>
          <w:rFonts w:ascii="Times New Roman" w:hAnsi="Times New Roman"/>
          <w:sz w:val="24"/>
          <w:szCs w:val="24"/>
        </w:rPr>
        <w:t>(студенты) – 1 место, швея (специалисты) – 3 место.</w:t>
      </w:r>
    </w:p>
    <w:p w:rsidR="00A96295" w:rsidRPr="008C5FE5" w:rsidRDefault="00D325EF"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3. Участие в Региональном чемпионате «Молодые профессионалы» </w:t>
      </w:r>
      <w:r w:rsidRPr="008C5FE5">
        <w:rPr>
          <w:rFonts w:ascii="Times New Roman" w:hAnsi="Times New Roman"/>
          <w:sz w:val="24"/>
          <w:szCs w:val="24"/>
          <w:shd w:val="clear" w:color="auto" w:fill="FFFFFF"/>
        </w:rPr>
        <w:t>WorldSkillsRussia в компетенции «Дошкольное воспитание»</w:t>
      </w:r>
      <w:r w:rsidRPr="008C5FE5">
        <w:rPr>
          <w:rFonts w:ascii="Times New Roman" w:hAnsi="Times New Roman"/>
          <w:sz w:val="24"/>
          <w:szCs w:val="24"/>
        </w:rPr>
        <w:t>.</w:t>
      </w:r>
    </w:p>
    <w:p w:rsidR="00D325EF" w:rsidRPr="008C5FE5" w:rsidRDefault="00D325EF"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4.Участие в Едином уроке по безопасности в сети интернет.</w:t>
      </w:r>
    </w:p>
    <w:p w:rsidR="00D325EF" w:rsidRPr="008C5FE5" w:rsidRDefault="00B51BB7"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5</w:t>
      </w:r>
      <w:r w:rsidR="00D325EF" w:rsidRPr="008C5FE5">
        <w:rPr>
          <w:rFonts w:ascii="Times New Roman" w:hAnsi="Times New Roman"/>
          <w:sz w:val="24"/>
          <w:szCs w:val="24"/>
        </w:rPr>
        <w:t xml:space="preserve">.Участие во Всероссийской контрольной работе по безопасности на портале Единого урока </w:t>
      </w:r>
    </w:p>
    <w:p w:rsidR="00D325EF" w:rsidRPr="008C5FE5" w:rsidRDefault="00B51BB7"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6</w:t>
      </w:r>
      <w:r w:rsidR="00D325EF" w:rsidRPr="008C5FE5">
        <w:rPr>
          <w:rFonts w:ascii="Times New Roman" w:hAnsi="Times New Roman"/>
          <w:sz w:val="24"/>
          <w:szCs w:val="24"/>
        </w:rPr>
        <w:t>.Заочное участие во всероссийском конкурсе творческих работ «Радуга талантов» на учебно-методическом портале «Педсовет».</w:t>
      </w:r>
    </w:p>
    <w:p w:rsidR="00A323B8" w:rsidRPr="008C5FE5" w:rsidRDefault="00B51BB7"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7</w:t>
      </w:r>
      <w:r w:rsidR="00A323B8" w:rsidRPr="008C5FE5">
        <w:rPr>
          <w:rFonts w:ascii="Times New Roman" w:hAnsi="Times New Roman"/>
          <w:sz w:val="24"/>
          <w:szCs w:val="24"/>
        </w:rPr>
        <w:t>. Участие в мероприятии «Мастер-град».</w:t>
      </w:r>
    </w:p>
    <w:p w:rsidR="00A323B8" w:rsidRPr="008C5FE5" w:rsidRDefault="00B51BB7" w:rsidP="008C5FE5">
      <w:pPr>
        <w:pStyle w:val="a3"/>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8</w:t>
      </w:r>
      <w:r w:rsidR="00A323B8" w:rsidRPr="008C5FE5">
        <w:rPr>
          <w:rFonts w:ascii="Times New Roman" w:hAnsi="Times New Roman"/>
          <w:sz w:val="24"/>
          <w:szCs w:val="24"/>
        </w:rPr>
        <w:t xml:space="preserve">.Участие в конкурсе КЦ – 2018-2019 г.г. </w:t>
      </w:r>
    </w:p>
    <w:p w:rsidR="00F45B6F" w:rsidRPr="008C5FE5" w:rsidRDefault="00B51BB7" w:rsidP="008C5FE5">
      <w:pPr>
        <w:pStyle w:val="a3"/>
        <w:tabs>
          <w:tab w:val="left" w:pos="851"/>
          <w:tab w:val="left" w:pos="993"/>
        </w:tabs>
        <w:ind w:left="0" w:firstLine="567"/>
        <w:jc w:val="both"/>
        <w:rPr>
          <w:rFonts w:ascii="Times New Roman" w:hAnsi="Times New Roman"/>
          <w:i/>
          <w:sz w:val="24"/>
          <w:szCs w:val="24"/>
          <w:u w:val="single"/>
        </w:rPr>
      </w:pPr>
      <w:r w:rsidRPr="008C5FE5">
        <w:rPr>
          <w:rFonts w:ascii="Times New Roman" w:hAnsi="Times New Roman"/>
          <w:sz w:val="24"/>
          <w:szCs w:val="24"/>
        </w:rPr>
        <w:t>9</w:t>
      </w:r>
      <w:r w:rsidR="00A323B8" w:rsidRPr="008C5FE5">
        <w:rPr>
          <w:rFonts w:ascii="Times New Roman" w:hAnsi="Times New Roman"/>
          <w:sz w:val="24"/>
          <w:szCs w:val="24"/>
        </w:rPr>
        <w:t>.Участие в региональном конкурсе КВН.</w:t>
      </w:r>
    </w:p>
    <w:p w:rsidR="007C5091" w:rsidRPr="008C5FE5" w:rsidRDefault="00B51BB7"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10</w:t>
      </w:r>
      <w:r w:rsidR="00A323B8" w:rsidRPr="008C5FE5">
        <w:rPr>
          <w:rFonts w:ascii="Times New Roman" w:hAnsi="Times New Roman"/>
          <w:sz w:val="24"/>
          <w:szCs w:val="24"/>
        </w:rPr>
        <w:t>.</w:t>
      </w:r>
      <w:r w:rsidR="007C5091" w:rsidRPr="008C5FE5">
        <w:rPr>
          <w:rFonts w:ascii="Times New Roman" w:hAnsi="Times New Roman"/>
          <w:sz w:val="24"/>
          <w:szCs w:val="24"/>
          <w:lang w:val="en-US"/>
        </w:rPr>
        <w:t>XX</w:t>
      </w:r>
      <w:r w:rsidRPr="008C5FE5">
        <w:rPr>
          <w:rFonts w:ascii="Times New Roman" w:hAnsi="Times New Roman"/>
          <w:sz w:val="24"/>
          <w:szCs w:val="24"/>
        </w:rPr>
        <w:t xml:space="preserve"> </w:t>
      </w:r>
      <w:r w:rsidR="007C5091" w:rsidRPr="008C5FE5">
        <w:rPr>
          <w:rFonts w:ascii="Times New Roman" w:hAnsi="Times New Roman"/>
          <w:sz w:val="24"/>
          <w:szCs w:val="24"/>
        </w:rPr>
        <w:t>Фестиваль искусств обучающихся профессиональных образовательных организаций Тверской области – 2 дипломанта, лауреат.</w:t>
      </w:r>
    </w:p>
    <w:p w:rsidR="00B51BB7" w:rsidRPr="008C5FE5" w:rsidRDefault="00A323B8"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12.</w:t>
      </w:r>
      <w:r w:rsidR="007C5091" w:rsidRPr="008C5FE5">
        <w:rPr>
          <w:rFonts w:ascii="Times New Roman" w:hAnsi="Times New Roman"/>
          <w:sz w:val="24"/>
          <w:szCs w:val="24"/>
        </w:rPr>
        <w:t>Участие в областном фотоконкурсе «Облик победы» - сертификат участия.</w:t>
      </w:r>
    </w:p>
    <w:p w:rsidR="00AD214A" w:rsidRPr="008C5FE5" w:rsidRDefault="00AD214A"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w:t>
      </w:r>
      <w:r w:rsidR="00B51BB7" w:rsidRPr="008C5FE5">
        <w:rPr>
          <w:rFonts w:ascii="Times New Roman" w:hAnsi="Times New Roman"/>
          <w:sz w:val="24"/>
          <w:szCs w:val="24"/>
        </w:rPr>
        <w:t>3</w:t>
      </w:r>
      <w:r w:rsidRPr="008C5FE5">
        <w:rPr>
          <w:rFonts w:ascii="Times New Roman" w:hAnsi="Times New Roman"/>
          <w:sz w:val="24"/>
          <w:szCs w:val="24"/>
        </w:rPr>
        <w:t>. Участие в региональном творческом проекте под эгидой ассоциации «Народные художественные промыслы» г. Тверь.</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1</w:t>
      </w:r>
      <w:r w:rsidR="00B51BB7" w:rsidRPr="008C5FE5">
        <w:rPr>
          <w:rFonts w:ascii="Times New Roman" w:hAnsi="Times New Roman"/>
          <w:sz w:val="24"/>
          <w:szCs w:val="24"/>
          <w:shd w:val="clear" w:color="auto" w:fill="FFFFFF"/>
        </w:rPr>
        <w:t>4</w:t>
      </w:r>
      <w:r w:rsidRPr="008C5FE5">
        <w:rPr>
          <w:rFonts w:ascii="Times New Roman" w:hAnsi="Times New Roman"/>
          <w:sz w:val="24"/>
          <w:szCs w:val="24"/>
          <w:shd w:val="clear" w:color="auto" w:fill="FFFFFF"/>
        </w:rPr>
        <w:t>.Конкурс педотрядов.</w:t>
      </w:r>
    </w:p>
    <w:p w:rsidR="00B51BB7"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1</w:t>
      </w:r>
      <w:r w:rsidR="00B51BB7" w:rsidRPr="008C5FE5">
        <w:rPr>
          <w:rFonts w:ascii="Times New Roman" w:hAnsi="Times New Roman"/>
          <w:sz w:val="24"/>
          <w:szCs w:val="24"/>
          <w:shd w:val="clear" w:color="auto" w:fill="FFFFFF"/>
        </w:rPr>
        <w:t>5</w:t>
      </w:r>
      <w:r w:rsidRPr="008C5FE5">
        <w:rPr>
          <w:rFonts w:ascii="Times New Roman" w:hAnsi="Times New Roman"/>
          <w:sz w:val="24"/>
          <w:szCs w:val="24"/>
          <w:shd w:val="clear" w:color="auto" w:fill="FFFFFF"/>
        </w:rPr>
        <w:t>. Мероприятия по плану ЦРТДМ.</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w:t>
      </w:r>
      <w:r w:rsidR="00B51BB7" w:rsidRPr="008C5FE5">
        <w:rPr>
          <w:rFonts w:ascii="Times New Roman" w:hAnsi="Times New Roman"/>
          <w:sz w:val="24"/>
          <w:szCs w:val="24"/>
        </w:rPr>
        <w:t>6</w:t>
      </w:r>
      <w:r w:rsidRPr="008C5FE5">
        <w:rPr>
          <w:rFonts w:ascii="Times New Roman" w:hAnsi="Times New Roman"/>
          <w:sz w:val="24"/>
          <w:szCs w:val="24"/>
        </w:rPr>
        <w:t>.Конкур видеороликов «Моя профессия».</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w:t>
      </w:r>
      <w:r w:rsidR="00B51BB7" w:rsidRPr="008C5FE5">
        <w:rPr>
          <w:rFonts w:ascii="Times New Roman" w:hAnsi="Times New Roman"/>
          <w:sz w:val="24"/>
          <w:szCs w:val="24"/>
        </w:rPr>
        <w:t>7</w:t>
      </w:r>
      <w:r w:rsidRPr="008C5FE5">
        <w:rPr>
          <w:rFonts w:ascii="Times New Roman" w:hAnsi="Times New Roman"/>
          <w:sz w:val="24"/>
          <w:szCs w:val="24"/>
        </w:rPr>
        <w:t xml:space="preserve"> .Конкурс буклетов «Моя профессия».</w:t>
      </w:r>
    </w:p>
    <w:p w:rsidR="00F068AE" w:rsidRPr="008C5FE5" w:rsidRDefault="00B51BB7" w:rsidP="008C5FE5">
      <w:pPr>
        <w:pStyle w:val="a3"/>
        <w:widowControl w:val="0"/>
        <w:tabs>
          <w:tab w:val="left" w:pos="851"/>
          <w:tab w:val="left" w:pos="993"/>
        </w:tabs>
        <w:spacing w:after="0" w:line="240" w:lineRule="auto"/>
        <w:ind w:left="0" w:firstLine="567"/>
        <w:jc w:val="both"/>
        <w:rPr>
          <w:rFonts w:ascii="Times New Roman" w:hAnsi="Times New Roman"/>
          <w:i/>
          <w:sz w:val="24"/>
          <w:szCs w:val="24"/>
          <w:u w:val="single"/>
        </w:rPr>
      </w:pPr>
      <w:r w:rsidRPr="008C5FE5">
        <w:rPr>
          <w:rFonts w:ascii="Times New Roman" w:hAnsi="Times New Roman"/>
          <w:sz w:val="24"/>
          <w:szCs w:val="24"/>
        </w:rPr>
        <w:t>18</w:t>
      </w:r>
      <w:r w:rsidR="00F068AE" w:rsidRPr="008C5FE5">
        <w:rPr>
          <w:rFonts w:ascii="Times New Roman" w:hAnsi="Times New Roman"/>
          <w:sz w:val="24"/>
          <w:szCs w:val="24"/>
        </w:rPr>
        <w:t>.Фтоконкурс «Фото-квест по историческим местам Михаила Тверкого»</w:t>
      </w:r>
      <w:r w:rsidRPr="008C5FE5">
        <w:rPr>
          <w:rFonts w:ascii="Times New Roman" w:hAnsi="Times New Roman"/>
          <w:sz w:val="24"/>
          <w:szCs w:val="24"/>
        </w:rPr>
        <w:t>.</w:t>
      </w:r>
    </w:p>
    <w:p w:rsidR="00AD214A" w:rsidRPr="008C5FE5" w:rsidRDefault="00AD214A" w:rsidP="008C5FE5">
      <w:pPr>
        <w:pStyle w:val="a3"/>
        <w:tabs>
          <w:tab w:val="left" w:pos="851"/>
          <w:tab w:val="left" w:pos="993"/>
        </w:tabs>
        <w:spacing w:line="240" w:lineRule="auto"/>
        <w:ind w:left="0" w:firstLine="567"/>
        <w:jc w:val="both"/>
        <w:rPr>
          <w:rFonts w:ascii="Times New Roman" w:hAnsi="Times New Roman"/>
          <w:sz w:val="24"/>
          <w:szCs w:val="24"/>
        </w:rPr>
      </w:pPr>
    </w:p>
    <w:p w:rsidR="007C5091" w:rsidRPr="008C5FE5" w:rsidRDefault="007C5091" w:rsidP="008C5FE5">
      <w:pPr>
        <w:pStyle w:val="a3"/>
        <w:tabs>
          <w:tab w:val="left" w:pos="851"/>
          <w:tab w:val="left" w:pos="993"/>
        </w:tabs>
        <w:spacing w:line="240" w:lineRule="auto"/>
        <w:ind w:left="0" w:firstLine="567"/>
        <w:jc w:val="both"/>
        <w:rPr>
          <w:rFonts w:ascii="Times New Roman" w:hAnsi="Times New Roman"/>
          <w:b/>
          <w:i/>
          <w:sz w:val="24"/>
          <w:szCs w:val="24"/>
          <w:u w:val="single"/>
        </w:rPr>
      </w:pPr>
      <w:r w:rsidRPr="008C5FE5">
        <w:rPr>
          <w:rFonts w:ascii="Times New Roman" w:hAnsi="Times New Roman"/>
          <w:b/>
          <w:i/>
          <w:sz w:val="24"/>
          <w:szCs w:val="24"/>
          <w:u w:val="single"/>
        </w:rPr>
        <w:t>Участие в городских конкурсах и мероприятиях:</w:t>
      </w:r>
    </w:p>
    <w:p w:rsidR="007C5091" w:rsidRPr="008C5FE5" w:rsidRDefault="00AD214A" w:rsidP="008C5FE5">
      <w:pPr>
        <w:pStyle w:val="a3"/>
        <w:tabs>
          <w:tab w:val="left" w:pos="709"/>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1. </w:t>
      </w:r>
      <w:r w:rsidR="007C5091" w:rsidRPr="008C5FE5">
        <w:rPr>
          <w:rFonts w:ascii="Times New Roman" w:hAnsi="Times New Roman"/>
          <w:sz w:val="24"/>
          <w:szCs w:val="24"/>
        </w:rPr>
        <w:t>Участие в торжественном митинге в рамках Национального патриотического велопробега «Спасибо за Победу – мы есть потому, что они были!».</w:t>
      </w:r>
    </w:p>
    <w:p w:rsidR="00AD214A" w:rsidRPr="008C5FE5" w:rsidRDefault="00AD214A"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2. </w:t>
      </w:r>
      <w:r w:rsidR="007C5091" w:rsidRPr="008C5FE5">
        <w:rPr>
          <w:rFonts w:ascii="Times New Roman" w:hAnsi="Times New Roman"/>
          <w:sz w:val="24"/>
          <w:szCs w:val="24"/>
        </w:rPr>
        <w:t>Участие в экоквесте «Чистые игры» - сертификаты участников.</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3.Участие педагогов в городском конкурсе «Открытые сердца».</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4.Участие в ганзейских играх в г. Вологда.</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5.  Участие в фестивале муниципальных образований Тверской области.</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6.Участие в «Празднике каши» г. Кашин.</w:t>
      </w:r>
    </w:p>
    <w:p w:rsidR="00F068AE"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7. Участие в межрегиональном фестивале «Дулевский фарфор».</w:t>
      </w:r>
    </w:p>
    <w:p w:rsidR="004B6B55"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8.Участие в городском конкурсе на лучшее общежитие.</w:t>
      </w:r>
    </w:p>
    <w:p w:rsidR="00F068AE"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9. Участие в Фестивале искусств.</w:t>
      </w:r>
    </w:p>
    <w:p w:rsidR="00F45B6F" w:rsidRPr="008C5FE5" w:rsidRDefault="004B6B55" w:rsidP="008C5FE5">
      <w:pPr>
        <w:pStyle w:val="a3"/>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10.</w:t>
      </w:r>
      <w:r w:rsidR="00F45B6F" w:rsidRPr="008C5FE5">
        <w:rPr>
          <w:rFonts w:ascii="Times New Roman" w:hAnsi="Times New Roman"/>
          <w:sz w:val="24"/>
          <w:szCs w:val="24"/>
        </w:rPr>
        <w:t>Участие в конкурсе декоративно-прикладного искусства.</w:t>
      </w:r>
    </w:p>
    <w:p w:rsidR="00E438E3" w:rsidRPr="008C5FE5" w:rsidRDefault="00B51BB7"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r w:rsidRPr="008C5FE5">
        <w:rPr>
          <w:rFonts w:ascii="Times New Roman" w:hAnsi="Times New Roman"/>
          <w:b/>
          <w:i/>
          <w:sz w:val="24"/>
          <w:szCs w:val="24"/>
          <w:u w:val="single"/>
        </w:rPr>
        <w:lastRenderedPageBreak/>
        <w:t>Участие в к</w:t>
      </w:r>
      <w:r w:rsidR="00E438E3" w:rsidRPr="008C5FE5">
        <w:rPr>
          <w:rFonts w:ascii="Times New Roman" w:hAnsi="Times New Roman"/>
          <w:b/>
          <w:i/>
          <w:sz w:val="24"/>
          <w:szCs w:val="24"/>
          <w:u w:val="single"/>
        </w:rPr>
        <w:t>олледжны</w:t>
      </w:r>
      <w:r w:rsidRPr="008C5FE5">
        <w:rPr>
          <w:rFonts w:ascii="Times New Roman" w:hAnsi="Times New Roman"/>
          <w:b/>
          <w:i/>
          <w:sz w:val="24"/>
          <w:szCs w:val="24"/>
          <w:u w:val="single"/>
        </w:rPr>
        <w:t>х</w:t>
      </w:r>
      <w:r w:rsidR="00E438E3" w:rsidRPr="008C5FE5">
        <w:rPr>
          <w:rFonts w:ascii="Times New Roman" w:hAnsi="Times New Roman"/>
          <w:b/>
          <w:i/>
          <w:sz w:val="24"/>
          <w:szCs w:val="24"/>
          <w:u w:val="single"/>
        </w:rPr>
        <w:t xml:space="preserve"> мероприятия</w:t>
      </w:r>
      <w:r w:rsidRPr="008C5FE5">
        <w:rPr>
          <w:rFonts w:ascii="Times New Roman" w:hAnsi="Times New Roman"/>
          <w:b/>
          <w:i/>
          <w:sz w:val="24"/>
          <w:szCs w:val="24"/>
          <w:u w:val="single"/>
        </w:rPr>
        <w:t>х</w:t>
      </w:r>
      <w:r w:rsidR="00E438E3" w:rsidRPr="008C5FE5">
        <w:rPr>
          <w:rFonts w:ascii="Times New Roman" w:hAnsi="Times New Roman"/>
          <w:b/>
          <w:i/>
          <w:sz w:val="24"/>
          <w:szCs w:val="24"/>
          <w:u w:val="single"/>
        </w:rPr>
        <w:t>:</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Мероприятия, посвященные 100-летию революции 1917 года в России.</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День Учителя. Праздничный концерт «Встреча поколений».</w:t>
      </w:r>
    </w:p>
    <w:p w:rsidR="00562DF8" w:rsidRPr="008C5FE5" w:rsidRDefault="00562DF8"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Военно-спортивный праздник, посвященный Дню защитника отечества.</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День Неизвестного солдата. Классные часы.</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Праздничный концерт, посвященный Международному Дню </w:t>
      </w:r>
      <w:r w:rsidR="004269CD" w:rsidRPr="008C5FE5">
        <w:rPr>
          <w:rFonts w:ascii="Times New Roman" w:hAnsi="Times New Roman"/>
          <w:sz w:val="24"/>
          <w:szCs w:val="24"/>
        </w:rPr>
        <w:t>8 Марта.</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День освобождения г. Калинина от немецко-фашистских захватчиков. Классные часы. Просмотр кинофильма.</w:t>
      </w:r>
    </w:p>
    <w:p w:rsidR="00102D4B" w:rsidRPr="008C5FE5" w:rsidRDefault="00102D4B"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Мероприятия, посвященные Новому году.</w:t>
      </w:r>
    </w:p>
    <w:p w:rsidR="00E438E3" w:rsidRPr="008C5FE5" w:rsidRDefault="00E438E3"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4 мая – торжественный вечер, посвященный Дню победы.</w:t>
      </w:r>
    </w:p>
    <w:p w:rsidR="00E438E3" w:rsidRPr="008C5FE5" w:rsidRDefault="00E438E3"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29 мая – День выпускников.</w:t>
      </w:r>
    </w:p>
    <w:p w:rsidR="00E438E3" w:rsidRPr="008C5FE5" w:rsidRDefault="00E438E3" w:rsidP="008C5FE5">
      <w:pPr>
        <w:pStyle w:val="a3"/>
        <w:widowControl w:val="0"/>
        <w:numPr>
          <w:ilvl w:val="0"/>
          <w:numId w:val="23"/>
        </w:numPr>
        <w:tabs>
          <w:tab w:val="left" w:pos="851"/>
          <w:tab w:val="left" w:pos="993"/>
          <w:tab w:val="left" w:pos="1134"/>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26</w:t>
      </w:r>
      <w:r w:rsidR="00B51BB7" w:rsidRPr="008C5FE5">
        <w:rPr>
          <w:rFonts w:ascii="Times New Roman" w:hAnsi="Times New Roman"/>
          <w:sz w:val="24"/>
          <w:szCs w:val="24"/>
        </w:rPr>
        <w:t xml:space="preserve"> </w:t>
      </w:r>
      <w:r w:rsidRPr="008C5FE5">
        <w:rPr>
          <w:rFonts w:ascii="Times New Roman" w:hAnsi="Times New Roman"/>
          <w:sz w:val="24"/>
          <w:szCs w:val="24"/>
        </w:rPr>
        <w:t>июня – Вручение дипломов.</w:t>
      </w:r>
    </w:p>
    <w:p w:rsidR="005943C9"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rPr>
        <w:t>11.</w:t>
      </w:r>
      <w:r w:rsidR="005943C9" w:rsidRPr="008C5FE5">
        <w:rPr>
          <w:rFonts w:ascii="Times New Roman" w:hAnsi="Times New Roman"/>
          <w:sz w:val="24"/>
          <w:szCs w:val="24"/>
          <w:shd w:val="clear" w:color="auto" w:fill="FFFFFF"/>
        </w:rPr>
        <w:t>Участие в акции «Когда мы знаем – рак отступает» в рамках месячника информированности о раке молочной железы совместно с газетой «Новоторжский вестник», администрацией г. Торжка, ГБУЗ «Торжокская ЦРБ», Тверским областным онкологически центром.</w:t>
      </w:r>
    </w:p>
    <w:p w:rsidR="005943C9" w:rsidRPr="008C5FE5" w:rsidRDefault="00F068AE"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w:t>
      </w:r>
      <w:r w:rsidR="004B6B55" w:rsidRPr="008C5FE5">
        <w:rPr>
          <w:rFonts w:ascii="Times New Roman" w:hAnsi="Times New Roman"/>
          <w:sz w:val="24"/>
          <w:szCs w:val="24"/>
        </w:rPr>
        <w:t>2</w:t>
      </w:r>
      <w:r w:rsidRPr="008C5FE5">
        <w:rPr>
          <w:rFonts w:ascii="Times New Roman" w:hAnsi="Times New Roman"/>
          <w:sz w:val="24"/>
          <w:szCs w:val="24"/>
        </w:rPr>
        <w:t>.</w:t>
      </w:r>
      <w:r w:rsidR="005943C9" w:rsidRPr="008C5FE5">
        <w:rPr>
          <w:rFonts w:ascii="Times New Roman" w:hAnsi="Times New Roman"/>
          <w:sz w:val="24"/>
          <w:szCs w:val="24"/>
        </w:rPr>
        <w:t>Оформление экспозиции и открытие выставки  «Мастерство в учениках» Городская библиотека.</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13.Проведение внеклассного мероприятия по иностранному языку «Учёба без границ», основанное на диалоге культур Англии, Германии и России совместно с волонтёром из г. Дрездена (Германия) Томом Хагеном</w:t>
      </w:r>
      <w:r w:rsidR="00B51BB7" w:rsidRPr="008C5FE5">
        <w:rPr>
          <w:rFonts w:ascii="Times New Roman" w:hAnsi="Times New Roman"/>
          <w:sz w:val="24"/>
          <w:szCs w:val="24"/>
          <w:shd w:val="clear" w:color="auto" w:fill="FFFFFF"/>
        </w:rPr>
        <w:t>.</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14.</w:t>
      </w:r>
      <w:r w:rsidR="005943C9" w:rsidRPr="008C5FE5">
        <w:rPr>
          <w:rFonts w:ascii="Times New Roman" w:hAnsi="Times New Roman"/>
          <w:sz w:val="24"/>
          <w:szCs w:val="24"/>
        </w:rPr>
        <w:t>Посвящение в студенты.</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15.</w:t>
      </w:r>
      <w:r w:rsidR="005943C9" w:rsidRPr="008C5FE5">
        <w:rPr>
          <w:rFonts w:ascii="Times New Roman" w:hAnsi="Times New Roman"/>
          <w:sz w:val="24"/>
          <w:szCs w:val="24"/>
        </w:rPr>
        <w:t>День матери.</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16.</w:t>
      </w:r>
      <w:r w:rsidR="005943C9" w:rsidRPr="008C5FE5">
        <w:rPr>
          <w:rFonts w:ascii="Times New Roman" w:hAnsi="Times New Roman"/>
          <w:sz w:val="24"/>
          <w:szCs w:val="24"/>
        </w:rPr>
        <w:t>Проведение мероприятий ко Дню конституции.</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17.</w:t>
      </w:r>
      <w:r w:rsidR="005943C9" w:rsidRPr="008C5FE5">
        <w:rPr>
          <w:rFonts w:ascii="Times New Roman" w:hAnsi="Times New Roman"/>
          <w:sz w:val="24"/>
          <w:szCs w:val="24"/>
        </w:rPr>
        <w:t>Проведение конкурса-викторины «Правовая культура молодежи»</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18.</w:t>
      </w:r>
      <w:r w:rsidR="005943C9" w:rsidRPr="008C5FE5">
        <w:rPr>
          <w:rFonts w:ascii="Times New Roman" w:hAnsi="Times New Roman"/>
          <w:sz w:val="24"/>
          <w:szCs w:val="24"/>
        </w:rPr>
        <w:t>Выставка книг по правовой культуре.</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19.</w:t>
      </w:r>
      <w:r w:rsidR="005943C9" w:rsidRPr="008C5FE5">
        <w:rPr>
          <w:rFonts w:ascii="Times New Roman" w:hAnsi="Times New Roman"/>
          <w:sz w:val="24"/>
          <w:szCs w:val="24"/>
        </w:rPr>
        <w:t>Проведение классных часов на тему: «Всеобщая декларация прав человека и ее влияние на современного человека».</w:t>
      </w:r>
    </w:p>
    <w:p w:rsidR="004B6B55" w:rsidRPr="008C5FE5" w:rsidRDefault="004B6B55" w:rsidP="008C5FE5">
      <w:pPr>
        <w:pStyle w:val="a3"/>
        <w:tabs>
          <w:tab w:val="left" w:pos="851"/>
          <w:tab w:val="left" w:pos="993"/>
        </w:tabs>
        <w:spacing w:line="240" w:lineRule="auto"/>
        <w:ind w:left="0" w:firstLine="567"/>
        <w:jc w:val="both"/>
        <w:rPr>
          <w:rFonts w:ascii="Times New Roman" w:eastAsia="Times New Roman" w:hAnsi="Times New Roman"/>
          <w:bCs/>
          <w:sz w:val="24"/>
          <w:szCs w:val="24"/>
          <w:lang w:eastAsia="ru-RU"/>
        </w:rPr>
      </w:pPr>
      <w:r w:rsidRPr="008C5FE5">
        <w:rPr>
          <w:rFonts w:ascii="Times New Roman" w:hAnsi="Times New Roman"/>
          <w:sz w:val="24"/>
          <w:szCs w:val="24"/>
        </w:rPr>
        <w:t>20.</w:t>
      </w:r>
      <w:r w:rsidRPr="008C5FE5">
        <w:rPr>
          <w:rFonts w:ascii="Times New Roman" w:eastAsia="Times New Roman" w:hAnsi="Times New Roman"/>
          <w:bCs/>
          <w:sz w:val="24"/>
          <w:szCs w:val="24"/>
          <w:lang w:eastAsia="ru-RU"/>
        </w:rPr>
        <w:t>Проведение мероприятий к 100-летию комсомола.</w:t>
      </w:r>
    </w:p>
    <w:p w:rsidR="004B6B55"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rPr>
        <w:t xml:space="preserve">21.Участие в музыкальном </w:t>
      </w:r>
      <w:r w:rsidRPr="008C5FE5">
        <w:rPr>
          <w:rFonts w:ascii="Times New Roman" w:hAnsi="Times New Roman"/>
          <w:sz w:val="24"/>
          <w:szCs w:val="24"/>
          <w:shd w:val="clear" w:color="auto" w:fill="FFFFFF"/>
        </w:rPr>
        <w:t>Фестивале австрийской музыки и культуры в рамках «Года музыки и культурных встреч Россия – Австрия 2018»на факультете иностранных языков и международной коммуникации Тверского государственного университета.</w:t>
      </w:r>
    </w:p>
    <w:p w:rsidR="005943C9"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22.</w:t>
      </w:r>
      <w:r w:rsidR="00B83A52" w:rsidRPr="008C5FE5">
        <w:rPr>
          <w:rFonts w:ascii="Times New Roman" w:hAnsi="Times New Roman"/>
          <w:sz w:val="24"/>
          <w:szCs w:val="24"/>
          <w:shd w:val="clear" w:color="auto" w:fill="FFFFFF"/>
        </w:rPr>
        <w:t xml:space="preserve"> </w:t>
      </w:r>
      <w:r w:rsidR="005943C9" w:rsidRPr="008C5FE5">
        <w:rPr>
          <w:rFonts w:ascii="Times New Roman" w:hAnsi="Times New Roman"/>
          <w:sz w:val="24"/>
          <w:szCs w:val="24"/>
          <w:shd w:val="clear" w:color="auto" w:fill="FFFFFF"/>
        </w:rPr>
        <w:t>4 октября состоялся инструктаж сотрудником ГИБДД по г.Торжку и Торжокскому району по Правилам дорожного движения.</w:t>
      </w:r>
    </w:p>
    <w:p w:rsidR="004B6B55"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shd w:val="clear" w:color="auto" w:fill="FFFFFF"/>
        </w:rPr>
        <w:t>23.Проведение  классных</w:t>
      </w:r>
      <w:r w:rsidR="00B83A52" w:rsidRPr="008C5FE5">
        <w:rPr>
          <w:rFonts w:ascii="Times New Roman" w:hAnsi="Times New Roman"/>
          <w:sz w:val="24"/>
          <w:szCs w:val="24"/>
          <w:shd w:val="clear" w:color="auto" w:fill="FFFFFF"/>
        </w:rPr>
        <w:t xml:space="preserve"> </w:t>
      </w:r>
      <w:r w:rsidRPr="008C5FE5">
        <w:rPr>
          <w:rFonts w:ascii="Times New Roman" w:hAnsi="Times New Roman"/>
          <w:sz w:val="24"/>
          <w:szCs w:val="24"/>
          <w:shd w:val="clear" w:color="auto" w:fill="FFFFFF"/>
        </w:rPr>
        <w:t xml:space="preserve">часов </w:t>
      </w:r>
      <w:r w:rsidRPr="008C5FE5">
        <w:rPr>
          <w:rFonts w:ascii="Times New Roman" w:hAnsi="Times New Roman"/>
          <w:sz w:val="24"/>
          <w:szCs w:val="24"/>
        </w:rPr>
        <w:t>«О безопасности ВИЧ и СПИДа»</w:t>
      </w:r>
    </w:p>
    <w:p w:rsidR="004B6B55"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shd w:val="clear" w:color="auto" w:fill="FFFFFF"/>
        </w:rPr>
        <w:t>24.</w:t>
      </w:r>
      <w:r w:rsidRPr="008C5FE5">
        <w:rPr>
          <w:rFonts w:ascii="Times New Roman" w:hAnsi="Times New Roman"/>
          <w:sz w:val="24"/>
          <w:szCs w:val="24"/>
        </w:rPr>
        <w:t xml:space="preserve">Подготовка и проведение мероприятий, посвященных Дню освобождения г.Калинина от немецко-фашистских захватчиков. </w:t>
      </w:r>
    </w:p>
    <w:p w:rsidR="00A96295" w:rsidRPr="008C5FE5" w:rsidRDefault="00A9629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shd w:val="clear" w:color="auto" w:fill="FFFFFF"/>
        </w:rPr>
        <w:t>25.</w:t>
      </w:r>
      <w:r w:rsidRPr="008C5FE5">
        <w:rPr>
          <w:rFonts w:ascii="Times New Roman" w:hAnsi="Times New Roman"/>
          <w:sz w:val="24"/>
          <w:szCs w:val="24"/>
        </w:rPr>
        <w:t>Акция</w:t>
      </w:r>
      <w:r w:rsidR="008C5FE5" w:rsidRPr="008C5FE5">
        <w:rPr>
          <w:rFonts w:ascii="Times New Roman" w:hAnsi="Times New Roman"/>
          <w:sz w:val="24"/>
          <w:szCs w:val="24"/>
        </w:rPr>
        <w:t>:</w:t>
      </w:r>
      <w:r w:rsidRPr="008C5FE5">
        <w:rPr>
          <w:rFonts w:ascii="Times New Roman" w:hAnsi="Times New Roman"/>
          <w:sz w:val="24"/>
          <w:szCs w:val="24"/>
        </w:rPr>
        <w:t xml:space="preserve"> «Сквозь время».</w:t>
      </w:r>
    </w:p>
    <w:p w:rsidR="004B6B55" w:rsidRPr="008C5FE5" w:rsidRDefault="004B6B55" w:rsidP="008C5FE5">
      <w:pPr>
        <w:pStyle w:val="a3"/>
        <w:tabs>
          <w:tab w:val="left" w:pos="851"/>
          <w:tab w:val="left" w:pos="993"/>
        </w:tabs>
        <w:spacing w:line="240" w:lineRule="auto"/>
        <w:ind w:left="0" w:firstLine="567"/>
        <w:jc w:val="both"/>
        <w:rPr>
          <w:rFonts w:ascii="Times New Roman" w:hAnsi="Times New Roman"/>
          <w:sz w:val="24"/>
          <w:szCs w:val="24"/>
          <w:shd w:val="clear" w:color="auto" w:fill="FFFFFF"/>
        </w:rPr>
      </w:pPr>
    </w:p>
    <w:p w:rsidR="004B6B55" w:rsidRPr="008C5FE5" w:rsidRDefault="004B6B55" w:rsidP="008C5FE5">
      <w:pPr>
        <w:tabs>
          <w:tab w:val="left" w:pos="709"/>
          <w:tab w:val="left" w:pos="851"/>
          <w:tab w:val="left" w:pos="993"/>
        </w:tabs>
        <w:spacing w:after="0" w:line="240" w:lineRule="auto"/>
        <w:ind w:firstLine="567"/>
        <w:contextualSpacing/>
        <w:jc w:val="both"/>
        <w:rPr>
          <w:rFonts w:ascii="Times New Roman" w:hAnsi="Times New Roman"/>
          <w:b/>
          <w:i/>
          <w:sz w:val="24"/>
          <w:szCs w:val="24"/>
        </w:rPr>
      </w:pPr>
      <w:r w:rsidRPr="008C5FE5">
        <w:rPr>
          <w:rFonts w:ascii="Times New Roman" w:hAnsi="Times New Roman"/>
          <w:b/>
          <w:i/>
          <w:sz w:val="24"/>
          <w:szCs w:val="24"/>
        </w:rPr>
        <w:t>Мероприятия по Плану противодействия идеологии и терроризма в Тверской области на 2014-2018 гг.:</w:t>
      </w:r>
    </w:p>
    <w:tbl>
      <w:tblPr>
        <w:tblW w:w="5000" w:type="pct"/>
        <w:tblCellSpacing w:w="0" w:type="dxa"/>
        <w:tblCellMar>
          <w:left w:w="0" w:type="dxa"/>
          <w:right w:w="0" w:type="dxa"/>
        </w:tblCellMar>
        <w:tblLook w:val="04A0"/>
      </w:tblPr>
      <w:tblGrid>
        <w:gridCol w:w="9431"/>
      </w:tblGrid>
      <w:tr w:rsidR="004B6B55" w:rsidRPr="008C5FE5" w:rsidTr="008904F8">
        <w:trPr>
          <w:tblCellSpacing w:w="0" w:type="dxa"/>
        </w:trPr>
        <w:tc>
          <w:tcPr>
            <w:tcW w:w="0" w:type="auto"/>
            <w:tcMar>
              <w:top w:w="38" w:type="dxa"/>
              <w:left w:w="38" w:type="dxa"/>
              <w:bottom w:w="38" w:type="dxa"/>
              <w:right w:w="38" w:type="dxa"/>
            </w:tcMar>
            <w:vAlign w:val="center"/>
            <w:hideMark/>
          </w:tcPr>
          <w:p w:rsidR="004B6B55" w:rsidRPr="008C5FE5" w:rsidRDefault="00A96295" w:rsidP="008C5FE5">
            <w:pPr>
              <w:tabs>
                <w:tab w:val="left" w:pos="851"/>
                <w:tab w:val="left" w:pos="993"/>
              </w:tabs>
              <w:spacing w:line="240" w:lineRule="auto"/>
              <w:ind w:firstLine="567"/>
              <w:contextualSpacing/>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1</w:t>
            </w:r>
            <w:r w:rsidR="004B6B55" w:rsidRPr="008C5FE5">
              <w:rPr>
                <w:rFonts w:ascii="Times New Roman" w:hAnsi="Times New Roman"/>
                <w:sz w:val="24"/>
                <w:szCs w:val="24"/>
                <w:shd w:val="clear" w:color="auto" w:fill="FFFFFF"/>
              </w:rPr>
              <w:t>. Организована плановая встреча 25 сентября 2018 года инспектора по делам несовершеннолетних  со студентами первого курса физкультурного отделения на тему: «Учеба без нарушений Закона в молодости - в будущем залог успешной работы и карьерного роста в структурах образования и спорта».</w:t>
            </w:r>
          </w:p>
          <w:p w:rsidR="004B6B55" w:rsidRPr="008C5FE5" w:rsidRDefault="00A96295" w:rsidP="008C5FE5">
            <w:pPr>
              <w:tabs>
                <w:tab w:val="left" w:pos="851"/>
                <w:tab w:val="left" w:pos="993"/>
              </w:tabs>
              <w:spacing w:line="240" w:lineRule="auto"/>
              <w:ind w:firstLine="567"/>
              <w:contextualSpacing/>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2</w:t>
            </w:r>
            <w:r w:rsidR="004B6B55" w:rsidRPr="008C5FE5">
              <w:rPr>
                <w:rFonts w:ascii="Times New Roman" w:hAnsi="Times New Roman"/>
                <w:sz w:val="24"/>
                <w:szCs w:val="24"/>
                <w:shd w:val="clear" w:color="auto" w:fill="FFFFFF"/>
              </w:rPr>
              <w:t>.В рамках Плана пожарной безопасности в колледже проведены инструктажи по пожарной безопасности. 26 сентября 2018 года в учебном корпусе проведена учебная эвакуация студентов и персонала, приняты меры по тушению условного пожара.</w:t>
            </w:r>
          </w:p>
          <w:p w:rsidR="004B6B55" w:rsidRPr="008C5FE5" w:rsidRDefault="00A96295" w:rsidP="008C5FE5">
            <w:pPr>
              <w:tabs>
                <w:tab w:val="left" w:pos="851"/>
                <w:tab w:val="left" w:pos="993"/>
              </w:tabs>
              <w:spacing w:line="240" w:lineRule="auto"/>
              <w:ind w:firstLine="567"/>
              <w:contextualSpacing/>
              <w:jc w:val="both"/>
              <w:rPr>
                <w:rFonts w:ascii="Times New Roman" w:hAnsi="Times New Roman"/>
                <w:sz w:val="24"/>
                <w:szCs w:val="24"/>
                <w:shd w:val="clear" w:color="auto" w:fill="FFFFFF"/>
              </w:rPr>
            </w:pPr>
            <w:r w:rsidRPr="008C5FE5">
              <w:rPr>
                <w:rFonts w:ascii="Times New Roman" w:hAnsi="Times New Roman"/>
                <w:sz w:val="24"/>
                <w:szCs w:val="24"/>
                <w:shd w:val="clear" w:color="auto" w:fill="FFFFFF"/>
              </w:rPr>
              <w:t>3</w:t>
            </w:r>
            <w:r w:rsidR="004B6B55" w:rsidRPr="008C5FE5">
              <w:rPr>
                <w:rFonts w:ascii="Times New Roman" w:hAnsi="Times New Roman"/>
                <w:sz w:val="24"/>
                <w:szCs w:val="24"/>
                <w:shd w:val="clear" w:color="auto" w:fill="FFFFFF"/>
              </w:rPr>
              <w:t>.28 сентября состоялся инструктаж сотрудником ГИБДД по г.Торжку и Торжокскому району по Правилам дорожного движения.</w:t>
            </w:r>
          </w:p>
          <w:p w:rsidR="004B6B55" w:rsidRPr="008C5FE5" w:rsidRDefault="00A96295" w:rsidP="008C5FE5">
            <w:pPr>
              <w:tabs>
                <w:tab w:val="left" w:pos="851"/>
                <w:tab w:val="left" w:pos="993"/>
              </w:tabs>
              <w:spacing w:line="240" w:lineRule="auto"/>
              <w:ind w:firstLine="567"/>
              <w:contextualSpacing/>
              <w:jc w:val="both"/>
              <w:rPr>
                <w:rFonts w:ascii="Times New Roman" w:hAnsi="Times New Roman"/>
                <w:bCs/>
                <w:sz w:val="24"/>
                <w:szCs w:val="24"/>
                <w:u w:val="single"/>
              </w:rPr>
            </w:pPr>
            <w:r w:rsidRPr="008C5FE5">
              <w:rPr>
                <w:rFonts w:ascii="Times New Roman" w:hAnsi="Times New Roman"/>
                <w:sz w:val="24"/>
                <w:szCs w:val="24"/>
                <w:shd w:val="clear" w:color="auto" w:fill="FFFFFF"/>
              </w:rPr>
              <w:lastRenderedPageBreak/>
              <w:t>4</w:t>
            </w:r>
            <w:r w:rsidR="004B6B55" w:rsidRPr="008C5FE5">
              <w:rPr>
                <w:rFonts w:ascii="Times New Roman" w:hAnsi="Times New Roman"/>
                <w:sz w:val="24"/>
                <w:szCs w:val="24"/>
                <w:shd w:val="clear" w:color="auto" w:fill="FFFFFF"/>
              </w:rPr>
              <w:t>.Беседа на тему: «</w:t>
            </w:r>
            <w:hyperlink r:id="rId13" w:history="1">
              <w:r w:rsidR="004B6B55" w:rsidRPr="008C5FE5">
                <w:rPr>
                  <w:rStyle w:val="ab"/>
                  <w:rFonts w:ascii="Times New Roman" w:hAnsi="Times New Roman"/>
                  <w:bCs/>
                  <w:color w:val="auto"/>
                  <w:sz w:val="24"/>
                  <w:szCs w:val="24"/>
                </w:rPr>
                <w:t>Заведомо ложное сообщение об акте терроризма – уголовно наказуемое деяние!</w:t>
              </w:r>
            </w:hyperlink>
            <w:r w:rsidR="004B6B55" w:rsidRPr="008C5FE5">
              <w:rPr>
                <w:rFonts w:ascii="Times New Roman" w:hAnsi="Times New Roman"/>
                <w:bCs/>
                <w:sz w:val="24"/>
                <w:szCs w:val="24"/>
                <w:u w:val="single"/>
              </w:rPr>
              <w:t>»</w:t>
            </w:r>
            <w:bookmarkStart w:id="0" w:name="_GoBack"/>
            <w:bookmarkEnd w:id="0"/>
          </w:p>
          <w:p w:rsidR="00A96295" w:rsidRPr="008C5FE5" w:rsidRDefault="00A96295" w:rsidP="008C5FE5">
            <w:pPr>
              <w:pStyle w:val="a3"/>
              <w:tabs>
                <w:tab w:val="left" w:pos="851"/>
                <w:tab w:val="left" w:pos="993"/>
              </w:tabs>
              <w:spacing w:line="240" w:lineRule="auto"/>
              <w:ind w:left="0" w:firstLine="567"/>
              <w:jc w:val="both"/>
              <w:rPr>
                <w:rFonts w:ascii="Times New Roman" w:eastAsia="Times New Roman" w:hAnsi="Times New Roman"/>
                <w:bCs/>
                <w:sz w:val="24"/>
                <w:szCs w:val="24"/>
                <w:lang w:eastAsia="ru-RU"/>
              </w:rPr>
            </w:pPr>
            <w:r w:rsidRPr="008C5FE5">
              <w:rPr>
                <w:rFonts w:ascii="Times New Roman" w:hAnsi="Times New Roman"/>
                <w:bCs/>
                <w:sz w:val="24"/>
                <w:szCs w:val="24"/>
              </w:rPr>
              <w:t>5.</w:t>
            </w:r>
            <w:r w:rsidRPr="008C5FE5">
              <w:rPr>
                <w:rFonts w:ascii="Times New Roman" w:hAnsi="Times New Roman"/>
                <w:sz w:val="24"/>
                <w:szCs w:val="24"/>
                <w:shd w:val="clear" w:color="auto" w:fill="FFFFFF"/>
              </w:rPr>
              <w:t>Беседа с представителем правоохранительных органов на тему: «</w:t>
            </w:r>
            <w:hyperlink r:id="rId14" w:history="1">
              <w:r w:rsidRPr="008C5FE5">
                <w:rPr>
                  <w:rFonts w:ascii="Times New Roman" w:eastAsia="Times New Roman" w:hAnsi="Times New Roman"/>
                  <w:bCs/>
                  <w:sz w:val="24"/>
                  <w:szCs w:val="24"/>
                  <w:lang w:eastAsia="ru-RU"/>
                </w:rPr>
                <w:t>Заведомо ложное сообщение об акте терроризма – уголовно наказуемое деяние!</w:t>
              </w:r>
            </w:hyperlink>
            <w:r w:rsidRPr="008C5FE5">
              <w:rPr>
                <w:rFonts w:ascii="Times New Roman" w:eastAsia="Times New Roman" w:hAnsi="Times New Roman"/>
                <w:bCs/>
                <w:sz w:val="24"/>
                <w:szCs w:val="24"/>
                <w:lang w:eastAsia="ru-RU"/>
              </w:rPr>
              <w:t>»</w:t>
            </w:r>
          </w:p>
          <w:p w:rsidR="00A96295" w:rsidRPr="008C5FE5" w:rsidRDefault="00A96295" w:rsidP="008C5FE5">
            <w:pPr>
              <w:tabs>
                <w:tab w:val="left" w:pos="851"/>
                <w:tab w:val="left" w:pos="993"/>
              </w:tabs>
              <w:spacing w:line="240" w:lineRule="auto"/>
              <w:ind w:firstLine="567"/>
              <w:contextualSpacing/>
              <w:jc w:val="both"/>
              <w:rPr>
                <w:rFonts w:ascii="Times New Roman" w:hAnsi="Times New Roman"/>
                <w:b/>
                <w:bCs/>
                <w:sz w:val="24"/>
                <w:szCs w:val="24"/>
              </w:rPr>
            </w:pPr>
          </w:p>
        </w:tc>
      </w:tr>
    </w:tbl>
    <w:p w:rsidR="004B6B55" w:rsidRPr="008C5FE5" w:rsidRDefault="004B6B55" w:rsidP="008C5FE5">
      <w:pPr>
        <w:pStyle w:val="a3"/>
        <w:tabs>
          <w:tab w:val="left" w:pos="851"/>
          <w:tab w:val="left" w:pos="993"/>
        </w:tabs>
        <w:ind w:left="0" w:firstLine="567"/>
        <w:jc w:val="both"/>
        <w:rPr>
          <w:rFonts w:ascii="Times New Roman" w:hAnsi="Times New Roman"/>
          <w:b/>
          <w:i/>
          <w:sz w:val="24"/>
          <w:szCs w:val="24"/>
          <w:u w:val="single"/>
        </w:rPr>
      </w:pPr>
      <w:r w:rsidRPr="008C5FE5">
        <w:rPr>
          <w:rFonts w:ascii="Times New Roman" w:hAnsi="Times New Roman"/>
          <w:b/>
          <w:i/>
          <w:sz w:val="24"/>
          <w:szCs w:val="24"/>
          <w:u w:val="single"/>
        </w:rPr>
        <w:lastRenderedPageBreak/>
        <w:t>Проведение мероприятий в рамках декады безопасности:</w:t>
      </w:r>
    </w:p>
    <w:p w:rsidR="004B6B55" w:rsidRPr="008C5FE5" w:rsidRDefault="004B6B55" w:rsidP="008C5FE5">
      <w:pPr>
        <w:pStyle w:val="a3"/>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 xml:space="preserve">Организованы встречи: с представителем Тверского регионального </w:t>
      </w:r>
      <w:r w:rsidR="00B83A52" w:rsidRPr="008C5FE5">
        <w:rPr>
          <w:rFonts w:ascii="Times New Roman" w:hAnsi="Times New Roman"/>
          <w:sz w:val="24"/>
          <w:szCs w:val="24"/>
        </w:rPr>
        <w:t>о</w:t>
      </w:r>
      <w:r w:rsidRPr="008C5FE5">
        <w:rPr>
          <w:rFonts w:ascii="Times New Roman" w:hAnsi="Times New Roman"/>
          <w:sz w:val="24"/>
          <w:szCs w:val="24"/>
        </w:rPr>
        <w:t>бщественного движения «Кибердружина», представитель Комитета по молодежной политике и спорту Администрации города Торжок (Информационная гигиена), Рыжиковым А. В., председателем Торжокского отделения Российского Красного Креста (Инструктаж (лекция) по оказанию пострадавшим первой медицинской помощи, при остановке дыхания от поражения электрическим током, отравлением угарным газом, дымом),  Васильевым А. А., старшим инспектором ОНД и ПР по Торжокскому и Спировскому районам Тверской области, майор внутренней службы (Инструктаж «Профилактическая беседа по предупреждению возгорания, правил поведения, при возгорании пожара, его локализации, использования средств индивидуальной защиты»).</w:t>
      </w:r>
    </w:p>
    <w:p w:rsidR="004B6B55" w:rsidRPr="008C5FE5" w:rsidRDefault="004B6B55" w:rsidP="008C5FE5">
      <w:pPr>
        <w:pStyle w:val="a3"/>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Организована экскурсия в пожарную часть г.Торжок.</w:t>
      </w:r>
    </w:p>
    <w:p w:rsidR="004B6B55" w:rsidRPr="008C5FE5" w:rsidRDefault="004B6B55" w:rsidP="008C5FE5">
      <w:pPr>
        <w:pStyle w:val="a3"/>
        <w:numPr>
          <w:ilvl w:val="0"/>
          <w:numId w:val="31"/>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Проведено социально-психологического тестирования студентов направленного на выявление немедицинского потребления наркотических средств.</w:t>
      </w:r>
    </w:p>
    <w:p w:rsidR="00CE2F22" w:rsidRPr="008C5FE5" w:rsidRDefault="00CE2F22" w:rsidP="008C5FE5">
      <w:pPr>
        <w:widowControl w:val="0"/>
        <w:tabs>
          <w:tab w:val="left" w:pos="851"/>
          <w:tab w:val="left" w:pos="993"/>
        </w:tabs>
        <w:spacing w:after="0" w:line="240" w:lineRule="auto"/>
        <w:ind w:firstLine="567"/>
        <w:contextualSpacing/>
        <w:jc w:val="center"/>
        <w:rPr>
          <w:rFonts w:ascii="Times New Roman" w:hAnsi="Times New Roman"/>
          <w:b/>
          <w:sz w:val="24"/>
          <w:szCs w:val="24"/>
          <w:u w:val="single"/>
        </w:rPr>
      </w:pPr>
      <w:r w:rsidRPr="008C5FE5">
        <w:rPr>
          <w:rFonts w:ascii="Times New Roman" w:hAnsi="Times New Roman"/>
          <w:b/>
          <w:sz w:val="24"/>
          <w:szCs w:val="24"/>
          <w:u w:val="single"/>
        </w:rPr>
        <w:t>Спортивная деятельность</w:t>
      </w:r>
    </w:p>
    <w:p w:rsidR="007D57A9" w:rsidRPr="008C5FE5" w:rsidRDefault="007D57A9" w:rsidP="008C5FE5">
      <w:pPr>
        <w:widowControl w:val="0"/>
        <w:tabs>
          <w:tab w:val="left" w:pos="851"/>
          <w:tab w:val="left" w:pos="993"/>
        </w:tabs>
        <w:spacing w:after="0" w:line="240" w:lineRule="auto"/>
        <w:ind w:firstLine="567"/>
        <w:contextualSpacing/>
        <w:jc w:val="both"/>
        <w:rPr>
          <w:rFonts w:ascii="Times New Roman" w:hAnsi="Times New Roman"/>
          <w:b/>
          <w:sz w:val="24"/>
          <w:szCs w:val="24"/>
        </w:rPr>
      </w:pPr>
    </w:p>
    <w:p w:rsidR="000A5701" w:rsidRPr="008C5FE5" w:rsidRDefault="000A5701"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r w:rsidRPr="008C5FE5">
        <w:rPr>
          <w:rFonts w:ascii="Times New Roman" w:hAnsi="Times New Roman"/>
          <w:b/>
          <w:i/>
          <w:sz w:val="24"/>
          <w:szCs w:val="24"/>
          <w:u w:val="single"/>
        </w:rPr>
        <w:t>Областные спортивные соревнования:</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Чемпионат АСБ (январь- февраль, девушки - 3 место, юноши - 9 место).</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по мини-футболу среди юношей  ПОО области (февраль, 4 место).</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Участие в соревнования «Лыжня России – 2018 г».</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по лыжным гонкам среди ПОО области (февраль, девушки – 2 место, юноши – 2 место).</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по мини-футболу среди девушек ПОО области (февраль, девушки – 1 место).</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по волейболу среди юношей ПОО области (март, 4 место)</w:t>
      </w:r>
    </w:p>
    <w:p w:rsidR="007C5091" w:rsidRPr="008C5FE5" w:rsidRDefault="007C5091" w:rsidP="008C5FE5">
      <w:pPr>
        <w:pStyle w:val="a3"/>
        <w:numPr>
          <w:ilvl w:val="0"/>
          <w:numId w:val="1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по волейболу среди девушек ПОО области (март, 3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легкой атлетике (2 и 4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многоборью ГТО(1и 3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баскетболу среди девушек (1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перетягиванию каната (4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легкоатлетическому кроссу (2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баскетболу среди юношей (3 место).</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Подготовка к Торжественному закрытию Спартакиады студентов.</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Участие в «Кроссе наций».</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Участие в первенстве области по спортивному ориентированию.</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lastRenderedPageBreak/>
        <w:t xml:space="preserve"> Участие в областном чемпионате  по легкой атлетике.</w:t>
      </w:r>
    </w:p>
    <w:p w:rsidR="007C5091" w:rsidRPr="008C5FE5" w:rsidRDefault="007C5091"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Участие в областном турслете (3 место).</w:t>
      </w:r>
    </w:p>
    <w:p w:rsidR="005943C9" w:rsidRPr="008C5FE5" w:rsidRDefault="005943C9" w:rsidP="008C5FE5">
      <w:pPr>
        <w:pStyle w:val="a3"/>
        <w:tabs>
          <w:tab w:val="left" w:pos="851"/>
          <w:tab w:val="left" w:pos="993"/>
        </w:tabs>
        <w:spacing w:line="240" w:lineRule="auto"/>
        <w:ind w:left="0" w:firstLine="567"/>
        <w:jc w:val="both"/>
        <w:rPr>
          <w:rFonts w:ascii="Times New Roman" w:hAnsi="Times New Roman"/>
          <w:b/>
          <w:sz w:val="24"/>
          <w:szCs w:val="24"/>
        </w:rPr>
      </w:pPr>
      <w:r w:rsidRPr="008C5FE5">
        <w:rPr>
          <w:rFonts w:ascii="Times New Roman" w:hAnsi="Times New Roman"/>
          <w:sz w:val="24"/>
          <w:szCs w:val="24"/>
        </w:rPr>
        <w:t>Торжественного подведения итогов 31-ой Спартакиады</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настольному  теннису (3 - девушки и 5 - юноши).</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Первенство области в рамках спартакиады среди ГБП ОУ по мини-футболу (3 место - девушки).</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Чемпионат и первенство по спортивному туризму на пешеходных дистанциях. Г. Удомля (3 место).</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Областной турнир по волейболу памяти В.В. Миронова (3 место).</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Чемпионат области по гандболу (3 м. – девушки, 5 м. – юноши).</w:t>
      </w:r>
    </w:p>
    <w:p w:rsidR="005943C9" w:rsidRPr="008C5FE5" w:rsidRDefault="005943C9" w:rsidP="008C5FE5">
      <w:pPr>
        <w:pStyle w:val="a3"/>
        <w:numPr>
          <w:ilvl w:val="0"/>
          <w:numId w:val="1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 xml:space="preserve">Чемпионат АСБ по баскетболу. </w:t>
      </w:r>
    </w:p>
    <w:p w:rsidR="007D57A9" w:rsidRPr="008C5FE5" w:rsidRDefault="007D57A9"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r w:rsidRPr="008C5FE5">
        <w:rPr>
          <w:rFonts w:ascii="Times New Roman" w:hAnsi="Times New Roman"/>
          <w:b/>
          <w:i/>
          <w:sz w:val="24"/>
          <w:szCs w:val="24"/>
          <w:u w:val="single"/>
        </w:rPr>
        <w:t>Городские спортивные соревнования:</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Муниципальный этап: «Лыжня России – 2018 г.» (февраль).</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Турнир по волейболу среди средних общеобразовательных учреждений г. Торжка (февраль, д. Троица, призовые места).</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«Снежный десант – 2018 г.» (февраль, участие в качестве судей).</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Чемпионат и первенство г. Торжка по лыжным гонкам. (февраль, д. Троица, с 1 по 7 места).</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Зимний фестиваль ГТО. (февраль, СК «Юность», ФОК «Дельфин».</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Чемпионат города по баскетболу, среди мужских команд (март-апрель).</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Первенство города по волейболу (участие в качестве судей).</w:t>
      </w:r>
    </w:p>
    <w:p w:rsidR="007C5091" w:rsidRPr="008C5FE5" w:rsidRDefault="007C5091" w:rsidP="008C5FE5">
      <w:pPr>
        <w:pStyle w:val="a3"/>
        <w:numPr>
          <w:ilvl w:val="0"/>
          <w:numId w:val="30"/>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Соревнования по лыжным гонкам, посвященные закрытию лыжного сезона. (1 место).</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Легкоатлетическая эстафета на призы газеты «Новоторжский вестник (1 место).</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Спортивный праздник, посвященный празднованию Дня города.</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Чемпионат города по плаванию (призовые места в личном зачете).</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Чемпионат города по волейболу среди мужских команд  (8 место).</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Легкоатлетическая эстафета в МО г. Торжок.</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Спортивный праздник «Город наших детей».</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Участие в чемпионате города  по легкой атлетике.</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Чемпионат города по волейболу среди мужских команд  (8 место).</w:t>
      </w:r>
    </w:p>
    <w:p w:rsidR="007C5091" w:rsidRPr="008C5FE5" w:rsidRDefault="007C5091" w:rsidP="008C5FE5">
      <w:pPr>
        <w:pStyle w:val="a3"/>
        <w:numPr>
          <w:ilvl w:val="0"/>
          <w:numId w:val="30"/>
        </w:numPr>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Городские соревнования по туртехнике.</w:t>
      </w:r>
    </w:p>
    <w:p w:rsidR="003E4F01" w:rsidRPr="003E4F01" w:rsidRDefault="003E4F01" w:rsidP="008C5FE5">
      <w:pPr>
        <w:widowControl w:val="0"/>
        <w:tabs>
          <w:tab w:val="left" w:pos="851"/>
          <w:tab w:val="left" w:pos="993"/>
        </w:tabs>
        <w:spacing w:after="0" w:line="240" w:lineRule="auto"/>
        <w:ind w:firstLine="567"/>
        <w:contextualSpacing/>
        <w:jc w:val="both"/>
        <w:rPr>
          <w:rFonts w:ascii="Times New Roman" w:hAnsi="Times New Roman"/>
          <w:b/>
          <w:i/>
          <w:sz w:val="24"/>
          <w:szCs w:val="24"/>
          <w:u w:val="single"/>
        </w:rPr>
      </w:pPr>
      <w:r w:rsidRPr="003E4F01">
        <w:rPr>
          <w:rFonts w:ascii="Times New Roman" w:hAnsi="Times New Roman"/>
          <w:b/>
          <w:i/>
          <w:sz w:val="24"/>
          <w:szCs w:val="24"/>
          <w:u w:val="single"/>
        </w:rPr>
        <w:t>Работа со студентами группы риска</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Число студентов, состоящих на учете в КДН отдела МВД России по Тверской области  201</w:t>
      </w:r>
      <w:r w:rsidR="003E4F01">
        <w:rPr>
          <w:rFonts w:ascii="Times New Roman" w:hAnsi="Times New Roman"/>
          <w:sz w:val="24"/>
          <w:szCs w:val="24"/>
        </w:rPr>
        <w:t xml:space="preserve">8 </w:t>
      </w:r>
      <w:r w:rsidRPr="008C5FE5">
        <w:rPr>
          <w:rFonts w:ascii="Times New Roman" w:hAnsi="Times New Roman"/>
          <w:sz w:val="24"/>
          <w:szCs w:val="24"/>
        </w:rPr>
        <w:t>году –</w:t>
      </w:r>
      <w:r w:rsidR="003E4F01">
        <w:rPr>
          <w:rFonts w:ascii="Times New Roman" w:hAnsi="Times New Roman"/>
          <w:sz w:val="24"/>
          <w:szCs w:val="24"/>
        </w:rPr>
        <w:t xml:space="preserve"> </w:t>
      </w:r>
      <w:r w:rsidRPr="008C5FE5">
        <w:rPr>
          <w:rFonts w:ascii="Times New Roman" w:hAnsi="Times New Roman"/>
          <w:sz w:val="24"/>
          <w:szCs w:val="24"/>
        </w:rPr>
        <w:t xml:space="preserve">4 человека. </w:t>
      </w:r>
    </w:p>
    <w:p w:rsidR="00CE2F22" w:rsidRPr="008C5FE5" w:rsidRDefault="00CE2F22" w:rsidP="008C5FE5">
      <w:pPr>
        <w:widowControl w:val="0"/>
        <w:tabs>
          <w:tab w:val="left" w:pos="851"/>
          <w:tab w:val="left" w:pos="993"/>
        </w:tabs>
        <w:spacing w:after="0" w:line="240" w:lineRule="auto"/>
        <w:ind w:firstLine="567"/>
        <w:contextualSpacing/>
        <w:jc w:val="both"/>
        <w:rPr>
          <w:rFonts w:ascii="Times New Roman" w:eastAsia="Times New Roman" w:hAnsi="Times New Roman"/>
          <w:sz w:val="24"/>
          <w:szCs w:val="24"/>
        </w:rPr>
      </w:pPr>
      <w:r w:rsidRPr="008C5FE5">
        <w:rPr>
          <w:rFonts w:ascii="Times New Roman" w:hAnsi="Times New Roman"/>
          <w:sz w:val="24"/>
          <w:szCs w:val="24"/>
        </w:rPr>
        <w:t>Проводится систематическая работа с детьми-сиротами и детьми, оставшимися без попечения родителей</w:t>
      </w:r>
      <w:r w:rsidRPr="008C5FE5">
        <w:rPr>
          <w:rFonts w:ascii="Times New Roman" w:eastAsia="Times New Roman" w:hAnsi="Times New Roman"/>
          <w:sz w:val="24"/>
          <w:szCs w:val="24"/>
        </w:rPr>
        <w:t>: приём документов, индивидуальное собеседование, организационные мероприятия по обустройству студентов в колледже и общежитии, организационное собрание со студентами первого курса, собрание классных руководителей, социального педагога, воспитателей общежития по вопросам государственного обеспечения, организация питания, контроль за успеваемостью и посещаемостью учебных занятий, организация досуга, оказание помощи по оформлению документов, пенсий, жилья, диагностическая</w:t>
      </w:r>
      <w:r w:rsidR="00BB7D67" w:rsidRPr="008C5FE5">
        <w:rPr>
          <w:rFonts w:ascii="Times New Roman" w:eastAsia="Times New Roman" w:hAnsi="Times New Roman"/>
          <w:sz w:val="24"/>
          <w:szCs w:val="24"/>
        </w:rPr>
        <w:t xml:space="preserve"> </w:t>
      </w:r>
      <w:r w:rsidRPr="008C5FE5">
        <w:rPr>
          <w:rFonts w:ascii="Times New Roman" w:eastAsia="Times New Roman" w:hAnsi="Times New Roman"/>
          <w:sz w:val="24"/>
          <w:szCs w:val="24"/>
        </w:rPr>
        <w:t>работа,</w:t>
      </w:r>
      <w:r w:rsidR="00BB7D67" w:rsidRPr="008C5FE5">
        <w:rPr>
          <w:rFonts w:ascii="Times New Roman" w:eastAsia="Times New Roman" w:hAnsi="Times New Roman"/>
          <w:sz w:val="24"/>
          <w:szCs w:val="24"/>
        </w:rPr>
        <w:t xml:space="preserve"> </w:t>
      </w:r>
      <w:r w:rsidRPr="008C5FE5">
        <w:rPr>
          <w:rFonts w:ascii="Times New Roman" w:eastAsia="Times New Roman" w:hAnsi="Times New Roman"/>
          <w:sz w:val="24"/>
          <w:szCs w:val="24"/>
        </w:rPr>
        <w:t>психологическая поддержка.</w:t>
      </w:r>
      <w:r w:rsidR="00BB7D67" w:rsidRPr="008C5FE5">
        <w:rPr>
          <w:rFonts w:ascii="Times New Roman" w:eastAsia="Times New Roman" w:hAnsi="Times New Roman"/>
          <w:sz w:val="24"/>
          <w:szCs w:val="24"/>
        </w:rPr>
        <w:t xml:space="preserve"> </w:t>
      </w:r>
      <w:r w:rsidRPr="008C5FE5">
        <w:rPr>
          <w:rFonts w:ascii="Times New Roman" w:eastAsia="Times New Roman" w:hAnsi="Times New Roman"/>
          <w:sz w:val="24"/>
          <w:szCs w:val="24"/>
        </w:rPr>
        <w:t>За</w:t>
      </w:r>
      <w:r w:rsidR="00BB7D67" w:rsidRPr="008C5FE5">
        <w:rPr>
          <w:rFonts w:ascii="Times New Roman" w:eastAsia="Times New Roman" w:hAnsi="Times New Roman"/>
          <w:sz w:val="24"/>
          <w:szCs w:val="24"/>
        </w:rPr>
        <w:t xml:space="preserve"> 5</w:t>
      </w:r>
      <w:r w:rsidRPr="008C5FE5">
        <w:rPr>
          <w:rFonts w:ascii="Times New Roman" w:eastAsia="Times New Roman" w:hAnsi="Times New Roman"/>
          <w:sz w:val="24"/>
          <w:szCs w:val="24"/>
        </w:rPr>
        <w:t xml:space="preserve"> несовершеннолетними студентами закреплены наставники постинтернатного сопровождения.</w:t>
      </w:r>
    </w:p>
    <w:p w:rsidR="00A40608" w:rsidRPr="008C5FE5" w:rsidRDefault="00A40608" w:rsidP="008C5FE5">
      <w:pPr>
        <w:widowControl w:val="0"/>
        <w:tabs>
          <w:tab w:val="left" w:pos="851"/>
          <w:tab w:val="left" w:pos="993"/>
        </w:tabs>
        <w:spacing w:after="0" w:line="240" w:lineRule="auto"/>
        <w:ind w:firstLine="567"/>
        <w:contextualSpacing/>
        <w:jc w:val="both"/>
        <w:rPr>
          <w:rFonts w:ascii="Times New Roman" w:eastAsia="Times New Roman" w:hAnsi="Times New Roman"/>
          <w:sz w:val="24"/>
          <w:szCs w:val="24"/>
        </w:rPr>
      </w:pPr>
    </w:p>
    <w:p w:rsidR="00CE2F22" w:rsidRPr="008C5FE5" w:rsidRDefault="00A40608" w:rsidP="008C5FE5">
      <w:pPr>
        <w:widowControl w:val="0"/>
        <w:tabs>
          <w:tab w:val="left" w:pos="851"/>
          <w:tab w:val="left" w:pos="993"/>
        </w:tabs>
        <w:spacing w:after="0" w:line="240" w:lineRule="auto"/>
        <w:ind w:firstLine="567"/>
        <w:contextualSpacing/>
        <w:jc w:val="center"/>
        <w:rPr>
          <w:rFonts w:ascii="Times New Roman" w:hAnsi="Times New Roman"/>
          <w:b/>
          <w:sz w:val="24"/>
          <w:szCs w:val="24"/>
        </w:rPr>
      </w:pPr>
      <w:r w:rsidRPr="008C5FE5">
        <w:rPr>
          <w:rFonts w:ascii="Times New Roman" w:hAnsi="Times New Roman"/>
          <w:b/>
          <w:sz w:val="24"/>
          <w:szCs w:val="24"/>
        </w:rPr>
        <w:t xml:space="preserve">Раздел </w:t>
      </w:r>
      <w:r w:rsidR="00CE2F22" w:rsidRPr="008C5FE5">
        <w:rPr>
          <w:rFonts w:ascii="Times New Roman" w:hAnsi="Times New Roman"/>
          <w:b/>
          <w:sz w:val="24"/>
          <w:szCs w:val="24"/>
        </w:rPr>
        <w:t>6. Финансово-эконо</w:t>
      </w:r>
      <w:r w:rsidRPr="008C5FE5">
        <w:rPr>
          <w:rFonts w:ascii="Times New Roman" w:hAnsi="Times New Roman"/>
          <w:b/>
          <w:sz w:val="24"/>
          <w:szCs w:val="24"/>
        </w:rPr>
        <w:t>мическая деятельность Колледжа.</w:t>
      </w:r>
    </w:p>
    <w:p w:rsidR="00A40608" w:rsidRPr="008C5FE5" w:rsidRDefault="00A40608" w:rsidP="008C5FE5">
      <w:pPr>
        <w:widowControl w:val="0"/>
        <w:tabs>
          <w:tab w:val="left" w:pos="851"/>
          <w:tab w:val="left" w:pos="993"/>
        </w:tabs>
        <w:spacing w:after="0" w:line="240" w:lineRule="auto"/>
        <w:ind w:firstLine="567"/>
        <w:contextualSpacing/>
        <w:jc w:val="both"/>
        <w:rPr>
          <w:rFonts w:ascii="Times New Roman" w:hAnsi="Times New Roman"/>
          <w:sz w:val="24"/>
          <w:szCs w:val="24"/>
        </w:rPr>
      </w:pP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Колледж осуществляет следующую приносящую доход деятельность: оказание дополнительных образовательных услуг, реализация учебно-методической, информационной продукции; осуществление информационной и консультационной деятельности; осуществление ксерокопирования, сканирования, брошюрования, ламинирования документов; деятельность по оказанию населению услуг в сфере реализации спортивных и оздоровительных программ; организация деятельности спортивных объектов: спортивных залов, стадионов; реализация товаров в столовой и буфетах колледжа, произведенных в столовой колледжа; предоставления общежития студентом и работникам колледжа.</w:t>
      </w:r>
    </w:p>
    <w:p w:rsidR="008C5FE5" w:rsidRPr="008C5FE5" w:rsidRDefault="008C5FE5" w:rsidP="008C5FE5">
      <w:pPr>
        <w:pStyle w:val="a3"/>
        <w:numPr>
          <w:ilvl w:val="0"/>
          <w:numId w:val="32"/>
        </w:numPr>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Суммы финансовых поступлений (как пример):</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Плановые – 6 885 000 руб. в т.ч. поступления от оказания учреждением услуг на платной основе – 5 585 000рублей; </w:t>
      </w:r>
    </w:p>
    <w:p w:rsidR="008C5FE5" w:rsidRPr="008C5FE5" w:rsidRDefault="008C5FE5" w:rsidP="008C5FE5">
      <w:pPr>
        <w:pStyle w:val="a3"/>
        <w:tabs>
          <w:tab w:val="left" w:pos="851"/>
          <w:tab w:val="left" w:pos="993"/>
          <w:tab w:val="right" w:pos="9355"/>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от сдачи в аренду помещения – 0,00 рублей; </w:t>
      </w:r>
      <w:r w:rsidRPr="008C5FE5">
        <w:rPr>
          <w:rFonts w:ascii="Times New Roman" w:hAnsi="Times New Roman"/>
          <w:sz w:val="24"/>
          <w:szCs w:val="24"/>
        </w:rPr>
        <w:tab/>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за счет субсидий на выполнение государственного задания – 47 751348,19рублей;</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за счет субсидий на иные цели – 10055200 рублей;</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Заработная плата – 25300 рублей; и т.д.</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В настоящее время учреждение располагает объектами недвижимого имущества в количестве 8 ед., общая балансовая стоимость которых составляет 128 250 033,81 рублей, а остаточная стоимость 60 221 441,59 рублей. </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Получено доходов во втором квартале 2 061 762 рублей 79 к.</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 xml:space="preserve">В настоящее время учреждением заключено 0 договоров аренды, площадь арендуемого имущества составляет  0. </w:t>
      </w:r>
    </w:p>
    <w:p w:rsidR="008C5FE5" w:rsidRPr="008C5FE5" w:rsidRDefault="008C5FE5" w:rsidP="008C5FE5">
      <w:pPr>
        <w:pStyle w:val="a3"/>
        <w:tabs>
          <w:tab w:val="left" w:pos="851"/>
          <w:tab w:val="left" w:pos="993"/>
        </w:tabs>
        <w:spacing w:after="0" w:line="240" w:lineRule="auto"/>
        <w:ind w:left="0" w:firstLine="567"/>
        <w:jc w:val="both"/>
        <w:rPr>
          <w:rFonts w:ascii="Times New Roman" w:hAnsi="Times New Roman"/>
          <w:sz w:val="24"/>
          <w:szCs w:val="24"/>
        </w:rPr>
      </w:pPr>
      <w:r w:rsidRPr="008C5FE5">
        <w:rPr>
          <w:rFonts w:ascii="Times New Roman" w:hAnsi="Times New Roman"/>
          <w:sz w:val="24"/>
          <w:szCs w:val="24"/>
        </w:rPr>
        <w:t>Оформлены документы на оперативное управление учебного корпуса и общежития</w:t>
      </w:r>
    </w:p>
    <w:p w:rsidR="008C5FE5" w:rsidRPr="008C5FE5" w:rsidRDefault="008C5FE5" w:rsidP="008C5FE5">
      <w:pPr>
        <w:pStyle w:val="a3"/>
        <w:tabs>
          <w:tab w:val="left" w:pos="851"/>
          <w:tab w:val="left" w:pos="993"/>
        </w:tabs>
        <w:spacing w:line="240" w:lineRule="auto"/>
        <w:ind w:left="0" w:firstLine="567"/>
        <w:jc w:val="both"/>
        <w:rPr>
          <w:rFonts w:ascii="Times New Roman" w:hAnsi="Times New Roman"/>
          <w:b/>
          <w:sz w:val="24"/>
          <w:szCs w:val="24"/>
        </w:rPr>
      </w:pPr>
      <w:r w:rsidRPr="008C5FE5">
        <w:rPr>
          <w:rFonts w:ascii="Times New Roman" w:hAnsi="Times New Roman"/>
          <w:b/>
          <w:sz w:val="24"/>
          <w:szCs w:val="24"/>
        </w:rPr>
        <w:t>Укрепление материально-технической базы:</w:t>
      </w:r>
    </w:p>
    <w:p w:rsidR="008C5FE5" w:rsidRPr="008C5FE5" w:rsidRDefault="008C5FE5" w:rsidP="008C5FE5">
      <w:pPr>
        <w:pStyle w:val="a3"/>
        <w:tabs>
          <w:tab w:val="left" w:pos="851"/>
          <w:tab w:val="left" w:pos="993"/>
        </w:tabs>
        <w:spacing w:line="240" w:lineRule="auto"/>
        <w:ind w:left="0" w:firstLine="567"/>
        <w:jc w:val="both"/>
        <w:rPr>
          <w:rFonts w:ascii="Times New Roman" w:hAnsi="Times New Roman"/>
          <w:sz w:val="24"/>
          <w:szCs w:val="24"/>
        </w:rPr>
      </w:pPr>
      <w:r w:rsidRPr="008C5FE5">
        <w:rPr>
          <w:rFonts w:ascii="Times New Roman" w:hAnsi="Times New Roman"/>
          <w:sz w:val="24"/>
          <w:szCs w:val="24"/>
        </w:rPr>
        <w:t>В четвертом квартале проводилась работа по закупке оборудования по программе «Доступная среда»:</w:t>
      </w:r>
    </w:p>
    <w:p w:rsidR="008C5FE5" w:rsidRPr="008C5FE5" w:rsidRDefault="008C5FE5" w:rsidP="008C5FE5">
      <w:pPr>
        <w:pStyle w:val="a3"/>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Выполнены мероприятия:</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и устройство пандуса.</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и монтаж поручней.</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и монтаж тактильных индикаторов.</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и установка мнемосхем и табличек.</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переносного пандуса к многофункциональному спортивному залу.</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информационного терминала.</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беспроводной системы вызова помощник.</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специального компьютерного оборудования.</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клавиатуры адаптированной беспроводной с большими кнопками и накладкой.</w:t>
      </w:r>
    </w:p>
    <w:p w:rsidR="008C5FE5" w:rsidRPr="008C5FE5" w:rsidRDefault="008C5FE5" w:rsidP="008C5FE5">
      <w:pPr>
        <w:pStyle w:val="a3"/>
        <w:numPr>
          <w:ilvl w:val="0"/>
          <w:numId w:val="33"/>
        </w:numPr>
        <w:tabs>
          <w:tab w:val="left" w:pos="709"/>
          <w:tab w:val="left" w:pos="851"/>
          <w:tab w:val="left" w:pos="993"/>
          <w:tab w:val="left" w:pos="1134"/>
        </w:tabs>
        <w:ind w:left="0" w:firstLine="567"/>
        <w:jc w:val="both"/>
        <w:rPr>
          <w:rFonts w:ascii="Times New Roman" w:hAnsi="Times New Roman"/>
          <w:sz w:val="24"/>
          <w:szCs w:val="24"/>
        </w:rPr>
      </w:pPr>
      <w:r w:rsidRPr="008C5FE5">
        <w:rPr>
          <w:rFonts w:ascii="Times New Roman" w:hAnsi="Times New Roman"/>
          <w:sz w:val="24"/>
          <w:szCs w:val="24"/>
        </w:rPr>
        <w:t>Приобретение джойстика компьютерного адаптированного беспроводного.</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кнопки компьютерной беспроводной адаптированной (диаметр 75 мм).</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кнопки компьютерной беспроводной адаптированной (диаметр 125 мм).</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универсального видеопомощника (УВП) для слабовидящих людей.</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универсального видеопомощника (УВП) для слабовидящих людей.</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Курсы повышения квалификации.</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lastRenderedPageBreak/>
        <w:t>Приобретение тактильного дисплея Брайля Seika 3 Pro.</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специальной мебели для лиц с ОВЗ и инвалидов.</w:t>
      </w:r>
    </w:p>
    <w:p w:rsidR="008C5FE5" w:rsidRPr="008C5FE5" w:rsidRDefault="008C5FE5" w:rsidP="008C5FE5">
      <w:pPr>
        <w:pStyle w:val="a3"/>
        <w:numPr>
          <w:ilvl w:val="0"/>
          <w:numId w:val="33"/>
        </w:numPr>
        <w:tabs>
          <w:tab w:val="left" w:pos="851"/>
          <w:tab w:val="left" w:pos="993"/>
        </w:tabs>
        <w:ind w:left="0" w:firstLine="567"/>
        <w:jc w:val="both"/>
        <w:rPr>
          <w:rFonts w:ascii="Times New Roman" w:hAnsi="Times New Roman"/>
          <w:sz w:val="24"/>
          <w:szCs w:val="24"/>
        </w:rPr>
      </w:pPr>
      <w:r w:rsidRPr="008C5FE5">
        <w:rPr>
          <w:rFonts w:ascii="Times New Roman" w:hAnsi="Times New Roman"/>
          <w:sz w:val="24"/>
          <w:szCs w:val="24"/>
        </w:rPr>
        <w:t>Приобретение специального реабилитационного оборудования для занятий адаптивной физкультурой.</w:t>
      </w:r>
    </w:p>
    <w:p w:rsidR="00CE2F22" w:rsidRPr="008C5FE5" w:rsidRDefault="001134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Заключение</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
          <w:bCs/>
          <w:sz w:val="24"/>
          <w:szCs w:val="24"/>
        </w:rPr>
      </w:pP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Результаты анализа образовательной деятельности позволили комиссии по самообследованию сделать следующие выводы.</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Колледж имеет в наличии все необходимые организационно-правовые документы, позволяющие вести образовательную деятельность в соответствии с требованиями, предъявляемыми к образовательным учреждениям среднего профессионального образования; структура, система управления и наличие необходимых организационно-административных условий обеспечивают реализацию основных профессиональных образовательных программ и качественную подготовку специалистов; структура подготовки специалистов соответствует имеющейся лицензии и в основном отражает потребности рынка труда. </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Образовательные программы, сопровождающие учебный процесс учебно-методическая документация и организация учебного процесса соответствуют действующим нормативным правовым документам и требованиям ФГОС. Анализ результатов работы коллектива колледжа по качеству подготовки специалистов в соответствии с требованиями ФГОС ПО показал ее как удовлетворительную; условия, созданные в колледже для повышения качества подготовки выпускников, соответствуют требованиям подготовки по заявленным образовательным программам,</w:t>
      </w:r>
      <w:r w:rsidR="00FC5E2D">
        <w:rPr>
          <w:rFonts w:ascii="Times New Roman" w:hAnsi="Times New Roman"/>
          <w:sz w:val="24"/>
          <w:szCs w:val="24"/>
        </w:rPr>
        <w:t xml:space="preserve"> </w:t>
      </w:r>
      <w:r w:rsidRPr="008C5FE5">
        <w:rPr>
          <w:rFonts w:ascii="Times New Roman" w:hAnsi="Times New Roman"/>
          <w:sz w:val="24"/>
          <w:szCs w:val="24"/>
        </w:rPr>
        <w:t>структура подготовки специалистов соответствует имеющейся лицензии и в основном отражает потребности рынка труда,</w:t>
      </w:r>
      <w:r w:rsidR="00FC5E2D">
        <w:rPr>
          <w:rFonts w:ascii="Times New Roman" w:hAnsi="Times New Roman"/>
          <w:sz w:val="24"/>
          <w:szCs w:val="24"/>
        </w:rPr>
        <w:t xml:space="preserve"> </w:t>
      </w:r>
      <w:r w:rsidRPr="008C5FE5">
        <w:rPr>
          <w:rFonts w:ascii="Times New Roman" w:hAnsi="Times New Roman"/>
          <w:sz w:val="24"/>
          <w:szCs w:val="24"/>
        </w:rPr>
        <w:t>действующим нормативным правовым документам и требованиям ФГОС ПО.</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Результаты анализа образовательной деятельности ГБП ОУ «Торжокский педагогический колледж им. Ф.</w:t>
      </w:r>
      <w:r w:rsidR="00FC5E2D">
        <w:rPr>
          <w:rFonts w:ascii="Times New Roman" w:hAnsi="Times New Roman"/>
          <w:sz w:val="24"/>
          <w:szCs w:val="24"/>
        </w:rPr>
        <w:t xml:space="preserve"> </w:t>
      </w:r>
      <w:r w:rsidRPr="008C5FE5">
        <w:rPr>
          <w:rFonts w:ascii="Times New Roman" w:hAnsi="Times New Roman"/>
          <w:sz w:val="24"/>
          <w:szCs w:val="24"/>
        </w:rPr>
        <w:t>В.</w:t>
      </w:r>
      <w:r w:rsidR="00FC5E2D">
        <w:rPr>
          <w:rFonts w:ascii="Times New Roman" w:hAnsi="Times New Roman"/>
          <w:sz w:val="24"/>
          <w:szCs w:val="24"/>
        </w:rPr>
        <w:t xml:space="preserve"> </w:t>
      </w:r>
      <w:r w:rsidRPr="008C5FE5">
        <w:rPr>
          <w:rFonts w:ascii="Times New Roman" w:hAnsi="Times New Roman"/>
          <w:sz w:val="24"/>
          <w:szCs w:val="24"/>
        </w:rPr>
        <w:t>Бадюлина» позволили комиссии по самообследованию сделать следующие выводы:</w:t>
      </w:r>
    </w:p>
    <w:p w:rsidR="00CE2F22" w:rsidRPr="008C5FE5" w:rsidRDefault="00CE2F22" w:rsidP="008C5FE5">
      <w:pPr>
        <w:widowControl w:val="0"/>
        <w:tabs>
          <w:tab w:val="left" w:pos="46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колледж имеет в наличии </w:t>
      </w:r>
      <w:r w:rsidR="002C7A29" w:rsidRPr="008C5FE5">
        <w:rPr>
          <w:rFonts w:ascii="Times New Roman" w:hAnsi="Times New Roman"/>
          <w:sz w:val="24"/>
          <w:szCs w:val="24"/>
        </w:rPr>
        <w:t>все необходимые организационно-</w:t>
      </w:r>
      <w:r w:rsidRPr="008C5FE5">
        <w:rPr>
          <w:rFonts w:ascii="Times New Roman" w:hAnsi="Times New Roman"/>
          <w:sz w:val="24"/>
          <w:szCs w:val="24"/>
        </w:rPr>
        <w:t>правовые документы, позволяющие вести образовательную деятельность в соответствии с требованиями, предъявляемыми к образовательным учреждениям среднего профессионального образования;</w:t>
      </w: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структура, система управления и наличие необходимых организационно-административных условий обеспечивают реализацию основных профессиональных образовательных программ и качественную подготовку специалистов;</w:t>
      </w:r>
    </w:p>
    <w:p w:rsidR="00CE2F22" w:rsidRPr="008C5FE5" w:rsidRDefault="00CE2F22" w:rsidP="008C5FE5">
      <w:pPr>
        <w:widowControl w:val="0"/>
        <w:tabs>
          <w:tab w:val="left" w:pos="466"/>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структура подготовки специалистов соответствует имеющейся лицензии и в основном отражает потребности рынка труда. Образовательные программы, сопровождаемые учебный процесс учебно-методическая документация и организация учебного процесса соответствуют действующим нормативным правовым документам и требованиям ФГОС ПО;</w:t>
      </w: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анализ результатов работы коллектива колледжа по качеству подготовки специалистов в соответствии с требованиями ФГОС ПО показал ее как удовлетворительную;</w:t>
      </w: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w:t>
      </w:r>
      <w:r w:rsidRPr="008C5FE5">
        <w:rPr>
          <w:rFonts w:ascii="Times New Roman" w:hAnsi="Times New Roman"/>
          <w:sz w:val="24"/>
          <w:szCs w:val="24"/>
        </w:rPr>
        <w:tab/>
        <w:t>условия, созданные в колледже для повышения качества подготовки выпускников, соответствуют требованиям подготовки по заявленным образовательным программам;</w:t>
      </w: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коллектив колледжа работает над созданием безбарьерной среды, учебно-методическим обеспечением и психолого-социальным сопровождением  обучения лиц с ОВЗ и инвалидов. </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lastRenderedPageBreak/>
        <w:t>В то же время необходимо продолжить работу по:</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повышению качественных показателей учебной деятельности студентов;</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расширению спектра программ дополнительного образования;</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расширению программ взаимодействия с муниципалитетами области по комплектованию контингента;</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-введению дополнительных дисциплин и модулей подготовки;</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-введению МДК по подготовке к работе в режиме инклюзивного образования на всех педагогических специальностях;</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разработке программ дистанционного обучения и освоению методик дистанционного обучения;</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подготовке к переходу на образовательные программы по ФГОС 4;</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повышению квалификации коллектива в области теоретических основ и методического обеспечения инклюзивного образования;</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-организации практических занятий по освоению нового оборудования и его использованию в учебном процессе;</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-созданию системы контроля качества обучения;</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 компетенциям специальностей «Дошкольное образование», «Преподавание в начальных классах» для участия  в  региональном конкурсе </w:t>
      </w:r>
      <w:r w:rsidRPr="008C5FE5">
        <w:rPr>
          <w:rFonts w:ascii="Times New Roman" w:hAnsi="Times New Roman"/>
          <w:sz w:val="24"/>
          <w:szCs w:val="24"/>
          <w:lang w:val="en-US"/>
        </w:rPr>
        <w:t>WorldSkills</w:t>
      </w:r>
      <w:r w:rsidR="00E21BCF">
        <w:rPr>
          <w:rFonts w:ascii="Times New Roman" w:hAnsi="Times New Roman"/>
          <w:sz w:val="24"/>
          <w:szCs w:val="24"/>
        </w:rPr>
        <w:t xml:space="preserve"> </w:t>
      </w:r>
      <w:r w:rsidRPr="008C5FE5">
        <w:rPr>
          <w:rFonts w:ascii="Times New Roman" w:hAnsi="Times New Roman"/>
          <w:sz w:val="24"/>
          <w:szCs w:val="24"/>
          <w:lang w:val="en-US"/>
        </w:rPr>
        <w:t>Russia</w:t>
      </w:r>
      <w:r w:rsidRPr="008C5FE5">
        <w:rPr>
          <w:rFonts w:ascii="Times New Roman" w:hAnsi="Times New Roman"/>
          <w:sz w:val="24"/>
          <w:szCs w:val="24"/>
        </w:rPr>
        <w:t>;</w:t>
      </w:r>
    </w:p>
    <w:p w:rsidR="000F68A7" w:rsidRPr="008C5FE5" w:rsidRDefault="000F68A7"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-организовать подготовку к введению демонстрационного экзамена;</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xml:space="preserve">-приобретению необходимого  учебного оборудования по компетенциям; </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-приобретению  учебной литературы на бумажных и электронных носителях, ЭОРов;</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 программе ранней профессиональной ориентации</w:t>
      </w:r>
      <w:r w:rsidR="00E21BCF">
        <w:rPr>
          <w:rFonts w:ascii="Times New Roman" w:hAnsi="Times New Roman"/>
          <w:sz w:val="24"/>
          <w:szCs w:val="24"/>
        </w:rPr>
        <w:t xml:space="preserve"> </w:t>
      </w:r>
      <w:r w:rsidRPr="008C5FE5">
        <w:rPr>
          <w:rFonts w:ascii="Times New Roman" w:hAnsi="Times New Roman"/>
          <w:sz w:val="24"/>
          <w:szCs w:val="24"/>
        </w:rPr>
        <w:t xml:space="preserve">со школами города, расширив спектр программ  дисциплинами педагогической направленности; </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-организации  оздоровительных мероприятий для детей на базе колледжа;</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C5FE5">
        <w:rPr>
          <w:rFonts w:ascii="Times New Roman" w:hAnsi="Times New Roman"/>
          <w:sz w:val="24"/>
          <w:szCs w:val="24"/>
        </w:rPr>
        <w:t>-развитию внебюджетных образовательных услуг.</w:t>
      </w: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CE2F22" w:rsidRPr="008C5FE5" w:rsidRDefault="00CE2F22" w:rsidP="008C5FE5">
      <w:pPr>
        <w:widowControl w:val="0"/>
        <w:tabs>
          <w:tab w:val="left" w:pos="363"/>
          <w:tab w:val="left" w:pos="851"/>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8C5FE5" w:rsidRPr="008C5FE5" w:rsidRDefault="008C5FE5"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7E138F" w:rsidRDefault="007E138F"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7E138F" w:rsidRDefault="007E138F"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7E138F" w:rsidRDefault="007E138F"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7E138F" w:rsidRDefault="007E138F"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Cs/>
          <w:sz w:val="24"/>
          <w:szCs w:val="24"/>
        </w:rPr>
      </w:pPr>
      <w:r w:rsidRPr="008C5FE5">
        <w:rPr>
          <w:rFonts w:ascii="Times New Roman" w:hAnsi="Times New Roman"/>
          <w:bCs/>
          <w:sz w:val="24"/>
          <w:szCs w:val="24"/>
        </w:rPr>
        <w:lastRenderedPageBreak/>
        <w:t>Приложение 1</w:t>
      </w:r>
    </w:p>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right"/>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5068"/>
      </w:tblGrid>
      <w:tr w:rsidR="00CE2F22" w:rsidRPr="008C5FE5" w:rsidTr="00D403EC">
        <w:tc>
          <w:tcPr>
            <w:tcW w:w="2235"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Фамилия, имя, отчество</w:t>
            </w:r>
          </w:p>
        </w:tc>
        <w:tc>
          <w:tcPr>
            <w:tcW w:w="2551"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Должность, преподаваемые дисциплины</w:t>
            </w:r>
          </w:p>
        </w:tc>
        <w:tc>
          <w:tcPr>
            <w:tcW w:w="5068"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sz w:val="24"/>
                <w:szCs w:val="24"/>
              </w:rPr>
            </w:pPr>
            <w:r w:rsidRPr="008C5FE5">
              <w:rPr>
                <w:rFonts w:ascii="Times New Roman" w:hAnsi="Times New Roman"/>
                <w:sz w:val="24"/>
                <w:szCs w:val="24"/>
              </w:rPr>
              <w:t>Круг вопросов экспертизы</w:t>
            </w:r>
          </w:p>
        </w:tc>
      </w:tr>
      <w:tr w:rsidR="00CE2F22" w:rsidRPr="008C5FE5" w:rsidTr="00D403EC">
        <w:tc>
          <w:tcPr>
            <w:tcW w:w="2235"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1</w:t>
            </w:r>
          </w:p>
        </w:tc>
        <w:tc>
          <w:tcPr>
            <w:tcW w:w="2551"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2</w:t>
            </w:r>
          </w:p>
        </w:tc>
        <w:tc>
          <w:tcPr>
            <w:tcW w:w="5068" w:type="dxa"/>
            <w:shd w:val="clear" w:color="auto" w:fill="auto"/>
            <w:vAlign w:val="center"/>
          </w:tcPr>
          <w:p w:rsidR="00CE2F22" w:rsidRPr="008C5FE5" w:rsidRDefault="00CE2F22" w:rsidP="008C5FE5">
            <w:pPr>
              <w:widowControl w:val="0"/>
              <w:tabs>
                <w:tab w:val="left" w:pos="851"/>
                <w:tab w:val="left" w:pos="993"/>
              </w:tabs>
              <w:autoSpaceDE w:val="0"/>
              <w:autoSpaceDN w:val="0"/>
              <w:adjustRightInd w:val="0"/>
              <w:spacing w:after="0" w:line="240" w:lineRule="auto"/>
              <w:ind w:firstLine="567"/>
              <w:contextualSpacing/>
              <w:jc w:val="center"/>
              <w:rPr>
                <w:rFonts w:ascii="Times New Roman" w:hAnsi="Times New Roman"/>
                <w:b/>
                <w:bCs/>
                <w:sz w:val="24"/>
                <w:szCs w:val="24"/>
              </w:rPr>
            </w:pPr>
            <w:r w:rsidRPr="008C5FE5">
              <w:rPr>
                <w:rFonts w:ascii="Times New Roman" w:hAnsi="Times New Roman"/>
                <w:b/>
                <w:bCs/>
                <w:sz w:val="24"/>
                <w:szCs w:val="24"/>
              </w:rPr>
              <w:t>3</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b/>
                <w:bCs/>
                <w:sz w:val="24"/>
                <w:szCs w:val="24"/>
              </w:rPr>
            </w:pPr>
            <w:r w:rsidRPr="008C5FE5">
              <w:rPr>
                <w:rFonts w:ascii="Times New Roman" w:hAnsi="Times New Roman"/>
                <w:sz w:val="24"/>
                <w:szCs w:val="24"/>
              </w:rPr>
              <w:t>ИвановаО.Н.</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b/>
                <w:bCs/>
                <w:sz w:val="24"/>
                <w:szCs w:val="24"/>
              </w:rPr>
            </w:pPr>
            <w:r w:rsidRPr="008C5FE5">
              <w:rPr>
                <w:rFonts w:ascii="Times New Roman" w:hAnsi="Times New Roman"/>
                <w:sz w:val="24"/>
                <w:szCs w:val="24"/>
              </w:rPr>
              <w:t>директор колледжа</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Организационно-правовое обеспечение образовательной деятельности, структура и система управления, содержание подготовки специалистов, качество подготовки специалистов; обеспечение безбарьерной среды,  учебно-методическое обеспечение</w:t>
            </w:r>
            <w:r w:rsidR="002C7A29" w:rsidRPr="008C5FE5">
              <w:rPr>
                <w:rFonts w:ascii="Times New Roman" w:hAnsi="Times New Roman"/>
                <w:sz w:val="24"/>
                <w:szCs w:val="24"/>
              </w:rPr>
              <w:t xml:space="preserve"> обучения лиц с ОВЗ и инвалидов</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Курова О.В.</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зам директора по УР, методическое обеспечение, русский язык и литература, частные методики</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Содержание подготовки специалистов, организационно-правовое обеспечение образовательной деятельности, качество подготовки специалистов</w:t>
            </w:r>
          </w:p>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БударинаС.А.</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зав.пр</w:t>
            </w:r>
            <w:r w:rsidR="002C7A29" w:rsidRPr="008C5FE5">
              <w:rPr>
                <w:rFonts w:ascii="Times New Roman" w:hAnsi="Times New Roman"/>
                <w:sz w:val="24"/>
                <w:szCs w:val="24"/>
              </w:rPr>
              <w:t>актикой, психология, педагогика</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Практическая подготовка специалистов</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Лунькова Г.Е.</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зав.отделением общепрофессиональные дисциплины, частные методики</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Организационно-правовое обеспечение образовательной деятельности, содержание подготовки специалистов, к</w:t>
            </w:r>
            <w:r w:rsidR="002C7A29" w:rsidRPr="008C5FE5">
              <w:rPr>
                <w:rFonts w:ascii="Times New Roman" w:hAnsi="Times New Roman"/>
                <w:sz w:val="24"/>
                <w:szCs w:val="24"/>
              </w:rPr>
              <w:t>ачество подготовки специалистов</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РожковаМ.А.</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методист</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Содержание подготовки специалистов, к</w:t>
            </w:r>
            <w:r w:rsidR="002C7A29" w:rsidRPr="008C5FE5">
              <w:rPr>
                <w:rFonts w:ascii="Times New Roman" w:hAnsi="Times New Roman"/>
                <w:sz w:val="24"/>
                <w:szCs w:val="24"/>
              </w:rPr>
              <w:t>ачество подготовки специалистов</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Воронина М.А.</w:t>
            </w: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методист</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Содержание подготовки специалистов, к</w:t>
            </w:r>
            <w:r w:rsidR="002C7A29" w:rsidRPr="008C5FE5">
              <w:rPr>
                <w:rFonts w:ascii="Times New Roman" w:hAnsi="Times New Roman"/>
                <w:sz w:val="24"/>
                <w:szCs w:val="24"/>
              </w:rPr>
              <w:t>ачество подготовки специалистов</w:t>
            </w:r>
          </w:p>
        </w:tc>
      </w:tr>
      <w:tr w:rsidR="00CE2F22" w:rsidRPr="008C5FE5" w:rsidTr="00D403EC">
        <w:tc>
          <w:tcPr>
            <w:tcW w:w="2235"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p>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Соколова И.А</w:t>
            </w:r>
          </w:p>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p>
        </w:tc>
        <w:tc>
          <w:tcPr>
            <w:tcW w:w="2551"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зав.отделением общепрофессиональные дисциплины</w:t>
            </w:r>
          </w:p>
        </w:tc>
        <w:tc>
          <w:tcPr>
            <w:tcW w:w="5068" w:type="dxa"/>
            <w:shd w:val="clear" w:color="auto" w:fill="auto"/>
            <w:vAlign w:val="center"/>
          </w:tcPr>
          <w:p w:rsidR="00CE2F22" w:rsidRPr="008C5FE5" w:rsidRDefault="00CE2F22"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Организационно-правовое обеспечение образовательной деятельности, содержание подготовки специалистов, к</w:t>
            </w:r>
            <w:r w:rsidR="002C7A29" w:rsidRPr="008C5FE5">
              <w:rPr>
                <w:rFonts w:ascii="Times New Roman" w:hAnsi="Times New Roman"/>
                <w:sz w:val="24"/>
                <w:szCs w:val="24"/>
              </w:rPr>
              <w:t>ачество подготовки специалистов</w:t>
            </w:r>
          </w:p>
        </w:tc>
      </w:tr>
      <w:tr w:rsidR="00094BCB" w:rsidRPr="008C5FE5" w:rsidTr="00D403EC">
        <w:tc>
          <w:tcPr>
            <w:tcW w:w="2235"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Гончаренко В.А.</w:t>
            </w:r>
          </w:p>
        </w:tc>
        <w:tc>
          <w:tcPr>
            <w:tcW w:w="2551"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Руководитель физвоспитания</w:t>
            </w:r>
          </w:p>
        </w:tc>
        <w:tc>
          <w:tcPr>
            <w:tcW w:w="5068"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Организационно-правовое обеспечение образовательной деятельности по физическому воспитанию и ЗОЖ</w:t>
            </w:r>
          </w:p>
        </w:tc>
      </w:tr>
      <w:tr w:rsidR="00094BCB" w:rsidRPr="008C5FE5" w:rsidTr="00D403EC">
        <w:tc>
          <w:tcPr>
            <w:tcW w:w="2235"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Ильева Н.С.</w:t>
            </w:r>
          </w:p>
        </w:tc>
        <w:tc>
          <w:tcPr>
            <w:tcW w:w="2551"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Методист БПОО</w:t>
            </w:r>
          </w:p>
        </w:tc>
        <w:tc>
          <w:tcPr>
            <w:tcW w:w="5068" w:type="dxa"/>
            <w:shd w:val="clear" w:color="auto" w:fill="auto"/>
            <w:vAlign w:val="center"/>
          </w:tcPr>
          <w:p w:rsidR="00094BCB" w:rsidRPr="008C5FE5" w:rsidRDefault="00094BCB" w:rsidP="00FC5E2D">
            <w:pPr>
              <w:widowControl w:val="0"/>
              <w:tabs>
                <w:tab w:val="left" w:pos="851"/>
                <w:tab w:val="left" w:pos="993"/>
              </w:tabs>
              <w:autoSpaceDE w:val="0"/>
              <w:autoSpaceDN w:val="0"/>
              <w:adjustRightInd w:val="0"/>
              <w:spacing w:after="0" w:line="240" w:lineRule="auto"/>
              <w:contextualSpacing/>
              <w:jc w:val="both"/>
              <w:rPr>
                <w:rFonts w:ascii="Times New Roman" w:hAnsi="Times New Roman"/>
                <w:sz w:val="24"/>
                <w:szCs w:val="24"/>
              </w:rPr>
            </w:pPr>
            <w:r w:rsidRPr="008C5FE5">
              <w:rPr>
                <w:rFonts w:ascii="Times New Roman" w:hAnsi="Times New Roman"/>
                <w:sz w:val="24"/>
                <w:szCs w:val="24"/>
              </w:rPr>
              <w:t>Организационно-правовое обеспечение образовательной деятельности по инклюзивному профессиональному образованию</w:t>
            </w:r>
          </w:p>
        </w:tc>
      </w:tr>
    </w:tbl>
    <w:p w:rsidR="00241154" w:rsidRPr="008C5FE5" w:rsidRDefault="00241154"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752D90" w:rsidRPr="008C5FE5" w:rsidRDefault="00752D90"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p w:rsidR="00AC1BBD" w:rsidRPr="008C5FE5" w:rsidRDefault="00AC1BBD" w:rsidP="008C5FE5">
      <w:pPr>
        <w:widowControl w:val="0"/>
        <w:tabs>
          <w:tab w:val="left" w:pos="851"/>
          <w:tab w:val="left" w:pos="993"/>
        </w:tabs>
        <w:autoSpaceDE w:val="0"/>
        <w:autoSpaceDN w:val="0"/>
        <w:adjustRightInd w:val="0"/>
        <w:spacing w:after="0" w:line="240" w:lineRule="auto"/>
        <w:ind w:right="100" w:firstLine="567"/>
        <w:contextualSpacing/>
        <w:jc w:val="both"/>
        <w:rPr>
          <w:rFonts w:ascii="Times New Roman" w:hAnsi="Times New Roman"/>
          <w:sz w:val="24"/>
          <w:szCs w:val="24"/>
        </w:rPr>
      </w:pPr>
    </w:p>
    <w:sectPr w:rsidR="00AC1BBD" w:rsidRPr="008C5FE5" w:rsidSect="008C5FE5">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D31" w:rsidRDefault="001E4D31" w:rsidP="00E04106">
      <w:pPr>
        <w:spacing w:after="0" w:line="240" w:lineRule="auto"/>
      </w:pPr>
      <w:r>
        <w:separator/>
      </w:r>
    </w:p>
  </w:endnote>
  <w:endnote w:type="continuationSeparator" w:id="1">
    <w:p w:rsidR="001E4D31" w:rsidRDefault="001E4D31" w:rsidP="00E0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9" w:rsidRDefault="00C43F89">
    <w:pPr>
      <w:pStyle w:val="a7"/>
      <w:jc w:val="center"/>
    </w:pPr>
  </w:p>
  <w:p w:rsidR="00C43F89" w:rsidRDefault="00C43F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D31" w:rsidRDefault="001E4D31" w:rsidP="00E04106">
      <w:pPr>
        <w:spacing w:after="0" w:line="240" w:lineRule="auto"/>
      </w:pPr>
      <w:r>
        <w:separator/>
      </w:r>
    </w:p>
  </w:footnote>
  <w:footnote w:type="continuationSeparator" w:id="1">
    <w:p w:rsidR="001E4D31" w:rsidRDefault="001E4D31" w:rsidP="00E04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9" w:rsidRDefault="00C43F89">
    <w:pPr>
      <w:pStyle w:val="a5"/>
      <w:jc w:val="center"/>
    </w:pPr>
  </w:p>
  <w:p w:rsidR="00C43F89" w:rsidRDefault="00C43F89" w:rsidP="00E041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6EA57C"/>
    <w:lvl w:ilvl="0">
      <w:numFmt w:val="bullet"/>
      <w:lvlText w:val="*"/>
      <w:lvlJc w:val="left"/>
    </w:lvl>
  </w:abstractNum>
  <w:abstractNum w:abstractNumId="1">
    <w:nsid w:val="01036DA3"/>
    <w:multiLevelType w:val="hybridMultilevel"/>
    <w:tmpl w:val="89D4ED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612266"/>
    <w:multiLevelType w:val="hybridMultilevel"/>
    <w:tmpl w:val="A0705AC2"/>
    <w:lvl w:ilvl="0" w:tplc="0419000F">
      <w:start w:val="1"/>
      <w:numFmt w:val="decimal"/>
      <w:lvlText w:val="%1."/>
      <w:lvlJc w:val="left"/>
      <w:pPr>
        <w:ind w:left="48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76B6E"/>
    <w:multiLevelType w:val="hybridMultilevel"/>
    <w:tmpl w:val="6E181AC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1604A4"/>
    <w:multiLevelType w:val="hybridMultilevel"/>
    <w:tmpl w:val="829C190A"/>
    <w:lvl w:ilvl="0" w:tplc="D490470A">
      <w:start w:val="1"/>
      <w:numFmt w:val="bullet"/>
      <w:lvlText w:val=""/>
      <w:lvlJc w:val="left"/>
      <w:pPr>
        <w:ind w:left="1212"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BA7AF9"/>
    <w:multiLevelType w:val="hybridMultilevel"/>
    <w:tmpl w:val="CB727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5327B1"/>
    <w:multiLevelType w:val="hybridMultilevel"/>
    <w:tmpl w:val="31447772"/>
    <w:lvl w:ilvl="0" w:tplc="D3FC1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081BE5"/>
    <w:multiLevelType w:val="hybridMultilevel"/>
    <w:tmpl w:val="87A096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047B3E"/>
    <w:multiLevelType w:val="hybridMultilevel"/>
    <w:tmpl w:val="6A441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720D1"/>
    <w:multiLevelType w:val="hybridMultilevel"/>
    <w:tmpl w:val="BEE266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09C1B37"/>
    <w:multiLevelType w:val="hybridMultilevel"/>
    <w:tmpl w:val="6AC47214"/>
    <w:lvl w:ilvl="0" w:tplc="83FE2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EC6CB0"/>
    <w:multiLevelType w:val="multilevel"/>
    <w:tmpl w:val="14E868E8"/>
    <w:lvl w:ilvl="0">
      <w:start w:val="1"/>
      <w:numFmt w:val="decimal"/>
      <w:lvlText w:val="%1."/>
      <w:lvlJc w:val="left"/>
      <w:pPr>
        <w:ind w:left="502" w:hanging="360"/>
      </w:pPr>
      <w:rPr>
        <w:rFonts w:hint="default"/>
      </w:rPr>
    </w:lvl>
    <w:lvl w:ilvl="1">
      <w:start w:val="1"/>
      <w:numFmt w:val="decimal"/>
      <w:isLgl/>
      <w:lvlText w:val="%1.%2."/>
      <w:lvlJc w:val="left"/>
      <w:pPr>
        <w:ind w:left="1324" w:hanging="720"/>
      </w:pPr>
      <w:rPr>
        <w:rFonts w:hint="default"/>
        <w:color w:val="000000"/>
      </w:rPr>
    </w:lvl>
    <w:lvl w:ilvl="2">
      <w:start w:val="1"/>
      <w:numFmt w:val="decimal"/>
      <w:isLgl/>
      <w:lvlText w:val="%1.%2.%3."/>
      <w:lvlJc w:val="left"/>
      <w:pPr>
        <w:ind w:left="1786" w:hanging="720"/>
      </w:pPr>
      <w:rPr>
        <w:rFonts w:hint="default"/>
        <w:color w:val="000000"/>
      </w:rPr>
    </w:lvl>
    <w:lvl w:ilvl="3">
      <w:start w:val="1"/>
      <w:numFmt w:val="decimal"/>
      <w:isLgl/>
      <w:lvlText w:val="%1.%2.%3.%4."/>
      <w:lvlJc w:val="left"/>
      <w:pPr>
        <w:ind w:left="2608" w:hanging="1080"/>
      </w:pPr>
      <w:rPr>
        <w:rFonts w:hint="default"/>
        <w:color w:val="000000"/>
      </w:rPr>
    </w:lvl>
    <w:lvl w:ilvl="4">
      <w:start w:val="1"/>
      <w:numFmt w:val="decimal"/>
      <w:isLgl/>
      <w:lvlText w:val="%1.%2.%3.%4.%5."/>
      <w:lvlJc w:val="left"/>
      <w:pPr>
        <w:ind w:left="3070" w:hanging="1080"/>
      </w:pPr>
      <w:rPr>
        <w:rFonts w:hint="default"/>
        <w:color w:val="000000"/>
      </w:rPr>
    </w:lvl>
    <w:lvl w:ilvl="5">
      <w:start w:val="1"/>
      <w:numFmt w:val="decimal"/>
      <w:isLgl/>
      <w:lvlText w:val="%1.%2.%3.%4.%5.%6."/>
      <w:lvlJc w:val="left"/>
      <w:pPr>
        <w:ind w:left="3892" w:hanging="1440"/>
      </w:pPr>
      <w:rPr>
        <w:rFonts w:hint="default"/>
        <w:color w:val="000000"/>
      </w:rPr>
    </w:lvl>
    <w:lvl w:ilvl="6">
      <w:start w:val="1"/>
      <w:numFmt w:val="decimal"/>
      <w:isLgl/>
      <w:lvlText w:val="%1.%2.%3.%4.%5.%6.%7."/>
      <w:lvlJc w:val="left"/>
      <w:pPr>
        <w:ind w:left="4354" w:hanging="1440"/>
      </w:pPr>
      <w:rPr>
        <w:rFonts w:hint="default"/>
        <w:color w:val="000000"/>
      </w:rPr>
    </w:lvl>
    <w:lvl w:ilvl="7">
      <w:start w:val="1"/>
      <w:numFmt w:val="decimal"/>
      <w:isLgl/>
      <w:lvlText w:val="%1.%2.%3.%4.%5.%6.%7.%8."/>
      <w:lvlJc w:val="left"/>
      <w:pPr>
        <w:ind w:left="5176" w:hanging="1800"/>
      </w:pPr>
      <w:rPr>
        <w:rFonts w:hint="default"/>
        <w:color w:val="000000"/>
      </w:rPr>
    </w:lvl>
    <w:lvl w:ilvl="8">
      <w:start w:val="1"/>
      <w:numFmt w:val="decimal"/>
      <w:isLgl/>
      <w:lvlText w:val="%1.%2.%3.%4.%5.%6.%7.%8.%9."/>
      <w:lvlJc w:val="left"/>
      <w:pPr>
        <w:ind w:left="5998" w:hanging="2160"/>
      </w:pPr>
      <w:rPr>
        <w:rFonts w:hint="default"/>
        <w:color w:val="000000"/>
      </w:rPr>
    </w:lvl>
  </w:abstractNum>
  <w:abstractNum w:abstractNumId="12">
    <w:nsid w:val="36D00E17"/>
    <w:multiLevelType w:val="hybridMultilevel"/>
    <w:tmpl w:val="766A4484"/>
    <w:lvl w:ilvl="0" w:tplc="2EF8609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B55026"/>
    <w:multiLevelType w:val="hybridMultilevel"/>
    <w:tmpl w:val="BD841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780CA2"/>
    <w:multiLevelType w:val="hybridMultilevel"/>
    <w:tmpl w:val="1338A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DBE5A05"/>
    <w:multiLevelType w:val="hybridMultilevel"/>
    <w:tmpl w:val="9C40B6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E354C4"/>
    <w:multiLevelType w:val="hybridMultilevel"/>
    <w:tmpl w:val="6FDCC4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675DDE"/>
    <w:multiLevelType w:val="hybridMultilevel"/>
    <w:tmpl w:val="BEE266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D797196"/>
    <w:multiLevelType w:val="hybridMultilevel"/>
    <w:tmpl w:val="BEE26648"/>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DCC4E05"/>
    <w:multiLevelType w:val="hybridMultilevel"/>
    <w:tmpl w:val="8BBE588A"/>
    <w:lvl w:ilvl="0" w:tplc="47D2CE1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2887E27"/>
    <w:multiLevelType w:val="hybridMultilevel"/>
    <w:tmpl w:val="14F09A1A"/>
    <w:lvl w:ilvl="0" w:tplc="0D608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28200E"/>
    <w:multiLevelType w:val="hybridMultilevel"/>
    <w:tmpl w:val="AB9C09B0"/>
    <w:lvl w:ilvl="0" w:tplc="47D2CE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863CF6"/>
    <w:multiLevelType w:val="hybridMultilevel"/>
    <w:tmpl w:val="E24047B4"/>
    <w:lvl w:ilvl="0" w:tplc="59C8DB84">
      <w:start w:val="4"/>
      <w:numFmt w:val="decimal"/>
      <w:lvlText w:val="%1..."/>
      <w:lvlJc w:val="left"/>
      <w:pPr>
        <w:ind w:left="1647" w:hanging="1080"/>
      </w:pPr>
      <w:rPr>
        <w:rFonts w:hint="default"/>
        <w:b/>
        <w:i w:val="0"/>
        <w:color w:val="C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A4563C"/>
    <w:multiLevelType w:val="hybridMultilevel"/>
    <w:tmpl w:val="4C14F12A"/>
    <w:lvl w:ilvl="0" w:tplc="5CE40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F15D03"/>
    <w:multiLevelType w:val="hybridMultilevel"/>
    <w:tmpl w:val="0ADE5B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0886450"/>
    <w:multiLevelType w:val="hybridMultilevel"/>
    <w:tmpl w:val="299EF4A6"/>
    <w:lvl w:ilvl="0" w:tplc="37F04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1F0BFE"/>
    <w:multiLevelType w:val="hybridMultilevel"/>
    <w:tmpl w:val="8BBE588A"/>
    <w:lvl w:ilvl="0" w:tplc="47D2CE1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8715611"/>
    <w:multiLevelType w:val="hybridMultilevel"/>
    <w:tmpl w:val="1D6E845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D1A1F42"/>
    <w:multiLevelType w:val="hybridMultilevel"/>
    <w:tmpl w:val="09BCB73E"/>
    <w:lvl w:ilvl="0" w:tplc="D490470A">
      <w:start w:val="1"/>
      <w:numFmt w:val="bullet"/>
      <w:lvlText w:val=""/>
      <w:lvlJc w:val="left"/>
      <w:pPr>
        <w:ind w:left="1064" w:hanging="360"/>
      </w:pPr>
      <w:rPr>
        <w:rFonts w:ascii="Symbol" w:hAnsi="Symbol" w:hint="default"/>
        <w:sz w:val="20"/>
        <w:szCs w:val="20"/>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29">
    <w:nsid w:val="7D7252AD"/>
    <w:multiLevelType w:val="hybridMultilevel"/>
    <w:tmpl w:val="1954318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7DA16D95"/>
    <w:multiLevelType w:val="hybridMultilevel"/>
    <w:tmpl w:val="5FEAF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70591A"/>
    <w:multiLevelType w:val="multilevel"/>
    <w:tmpl w:val="C25CDD8A"/>
    <w:lvl w:ilvl="0">
      <w:start w:val="3"/>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FD14D29"/>
    <w:multiLevelType w:val="hybridMultilevel"/>
    <w:tmpl w:val="BD841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sz w:val="20"/>
          <w:szCs w:val="20"/>
        </w:rPr>
      </w:lvl>
    </w:lvlOverride>
  </w:num>
  <w:num w:numId="2">
    <w:abstractNumId w:val="11"/>
  </w:num>
  <w:num w:numId="3">
    <w:abstractNumId w:val="28"/>
  </w:num>
  <w:num w:numId="4">
    <w:abstractNumId w:val="4"/>
  </w:num>
  <w:num w:numId="5">
    <w:abstractNumId w:val="24"/>
  </w:num>
  <w:num w:numId="6">
    <w:abstractNumId w:val="30"/>
  </w:num>
  <w:num w:numId="7">
    <w:abstractNumId w:val="3"/>
  </w:num>
  <w:num w:numId="8">
    <w:abstractNumId w:val="27"/>
  </w:num>
  <w:num w:numId="9">
    <w:abstractNumId w:val="31"/>
  </w:num>
  <w:num w:numId="10">
    <w:abstractNumId w:val="13"/>
  </w:num>
  <w:num w:numId="11">
    <w:abstractNumId w:val="21"/>
  </w:num>
  <w:num w:numId="12">
    <w:abstractNumId w:val="8"/>
  </w:num>
  <w:num w:numId="13">
    <w:abstractNumId w:val="10"/>
  </w:num>
  <w:num w:numId="14">
    <w:abstractNumId w:val="20"/>
  </w:num>
  <w:num w:numId="15">
    <w:abstractNumId w:val="2"/>
  </w:num>
  <w:num w:numId="16">
    <w:abstractNumId w:val="29"/>
  </w:num>
  <w:num w:numId="17">
    <w:abstractNumId w:val="15"/>
  </w:num>
  <w:num w:numId="18">
    <w:abstractNumId w:val="16"/>
  </w:num>
  <w:num w:numId="19">
    <w:abstractNumId w:val="7"/>
  </w:num>
  <w:num w:numId="20">
    <w:abstractNumId w:val="9"/>
  </w:num>
  <w:num w:numId="21">
    <w:abstractNumId w:val="18"/>
  </w:num>
  <w:num w:numId="22">
    <w:abstractNumId w:val="17"/>
  </w:num>
  <w:num w:numId="23">
    <w:abstractNumId w:val="5"/>
  </w:num>
  <w:num w:numId="24">
    <w:abstractNumId w:val="14"/>
  </w:num>
  <w:num w:numId="25">
    <w:abstractNumId w:val="32"/>
  </w:num>
  <w:num w:numId="26">
    <w:abstractNumId w:val="6"/>
  </w:num>
  <w:num w:numId="27">
    <w:abstractNumId w:val="22"/>
  </w:num>
  <w:num w:numId="28">
    <w:abstractNumId w:val="12"/>
  </w:num>
  <w:num w:numId="29">
    <w:abstractNumId w:val="26"/>
  </w:num>
  <w:num w:numId="30">
    <w:abstractNumId w:val="23"/>
  </w:num>
  <w:num w:numId="31">
    <w:abstractNumId w:val="19"/>
  </w:num>
  <w:num w:numId="32">
    <w:abstractNumId w:val="2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8276D"/>
    <w:rsid w:val="0000316D"/>
    <w:rsid w:val="00013ADE"/>
    <w:rsid w:val="0003173F"/>
    <w:rsid w:val="00036E6F"/>
    <w:rsid w:val="0003715E"/>
    <w:rsid w:val="0004303C"/>
    <w:rsid w:val="0004575C"/>
    <w:rsid w:val="00047B7C"/>
    <w:rsid w:val="00052A49"/>
    <w:rsid w:val="00055D52"/>
    <w:rsid w:val="00072544"/>
    <w:rsid w:val="00075FE5"/>
    <w:rsid w:val="00083644"/>
    <w:rsid w:val="00085C8C"/>
    <w:rsid w:val="00087EA3"/>
    <w:rsid w:val="00094BCB"/>
    <w:rsid w:val="000A03F9"/>
    <w:rsid w:val="000A2354"/>
    <w:rsid w:val="000A4FE4"/>
    <w:rsid w:val="000A5701"/>
    <w:rsid w:val="000C4D46"/>
    <w:rsid w:val="000D23BA"/>
    <w:rsid w:val="000D4708"/>
    <w:rsid w:val="000E673D"/>
    <w:rsid w:val="000F1D93"/>
    <w:rsid w:val="000F68A7"/>
    <w:rsid w:val="00102D4B"/>
    <w:rsid w:val="00113422"/>
    <w:rsid w:val="00114F16"/>
    <w:rsid w:val="00132827"/>
    <w:rsid w:val="001336CE"/>
    <w:rsid w:val="00144CD5"/>
    <w:rsid w:val="00160494"/>
    <w:rsid w:val="001749C5"/>
    <w:rsid w:val="001801D3"/>
    <w:rsid w:val="00183B65"/>
    <w:rsid w:val="00186549"/>
    <w:rsid w:val="001B2C2D"/>
    <w:rsid w:val="001B5632"/>
    <w:rsid w:val="001B5B9D"/>
    <w:rsid w:val="001E4D31"/>
    <w:rsid w:val="001F1FA5"/>
    <w:rsid w:val="00201D9E"/>
    <w:rsid w:val="002074AC"/>
    <w:rsid w:val="00213DF9"/>
    <w:rsid w:val="00224233"/>
    <w:rsid w:val="00236994"/>
    <w:rsid w:val="00241154"/>
    <w:rsid w:val="00245337"/>
    <w:rsid w:val="00262AF7"/>
    <w:rsid w:val="00266935"/>
    <w:rsid w:val="00270DC4"/>
    <w:rsid w:val="0028276D"/>
    <w:rsid w:val="002A005F"/>
    <w:rsid w:val="002B0DB9"/>
    <w:rsid w:val="002B2A8E"/>
    <w:rsid w:val="002C6978"/>
    <w:rsid w:val="002C7A29"/>
    <w:rsid w:val="002D0961"/>
    <w:rsid w:val="002D70C3"/>
    <w:rsid w:val="002D7673"/>
    <w:rsid w:val="002E1155"/>
    <w:rsid w:val="00305062"/>
    <w:rsid w:val="003100CD"/>
    <w:rsid w:val="00311789"/>
    <w:rsid w:val="00322ED7"/>
    <w:rsid w:val="00332DDA"/>
    <w:rsid w:val="003349CF"/>
    <w:rsid w:val="00335EFB"/>
    <w:rsid w:val="0033700F"/>
    <w:rsid w:val="003412B5"/>
    <w:rsid w:val="00342D7F"/>
    <w:rsid w:val="003438A8"/>
    <w:rsid w:val="00343DA1"/>
    <w:rsid w:val="00345004"/>
    <w:rsid w:val="00357246"/>
    <w:rsid w:val="003573C1"/>
    <w:rsid w:val="00360E34"/>
    <w:rsid w:val="00371D09"/>
    <w:rsid w:val="00377426"/>
    <w:rsid w:val="00397A4F"/>
    <w:rsid w:val="003B3FAE"/>
    <w:rsid w:val="003B42A4"/>
    <w:rsid w:val="003B7511"/>
    <w:rsid w:val="003B765A"/>
    <w:rsid w:val="003C0007"/>
    <w:rsid w:val="003C78C1"/>
    <w:rsid w:val="003D486F"/>
    <w:rsid w:val="003E0B58"/>
    <w:rsid w:val="003E4F01"/>
    <w:rsid w:val="003F34CF"/>
    <w:rsid w:val="00407233"/>
    <w:rsid w:val="0041199A"/>
    <w:rsid w:val="004269CD"/>
    <w:rsid w:val="00434FBE"/>
    <w:rsid w:val="004440BB"/>
    <w:rsid w:val="00456A5B"/>
    <w:rsid w:val="00466591"/>
    <w:rsid w:val="00473E0D"/>
    <w:rsid w:val="00476115"/>
    <w:rsid w:val="00476C6F"/>
    <w:rsid w:val="004840F2"/>
    <w:rsid w:val="0048749B"/>
    <w:rsid w:val="004950F9"/>
    <w:rsid w:val="00497B08"/>
    <w:rsid w:val="004A506F"/>
    <w:rsid w:val="004B4F5C"/>
    <w:rsid w:val="004B6B55"/>
    <w:rsid w:val="004C2E4F"/>
    <w:rsid w:val="004C3E36"/>
    <w:rsid w:val="004C3EC3"/>
    <w:rsid w:val="004F6581"/>
    <w:rsid w:val="005046F9"/>
    <w:rsid w:val="00517BC1"/>
    <w:rsid w:val="00520E8A"/>
    <w:rsid w:val="005318F4"/>
    <w:rsid w:val="0054449C"/>
    <w:rsid w:val="005448A0"/>
    <w:rsid w:val="00546771"/>
    <w:rsid w:val="005526DB"/>
    <w:rsid w:val="00562DF8"/>
    <w:rsid w:val="0057528D"/>
    <w:rsid w:val="00580C6E"/>
    <w:rsid w:val="0058214A"/>
    <w:rsid w:val="00590B1E"/>
    <w:rsid w:val="005943C9"/>
    <w:rsid w:val="0059678A"/>
    <w:rsid w:val="00597198"/>
    <w:rsid w:val="005A32A2"/>
    <w:rsid w:val="005B1409"/>
    <w:rsid w:val="005C4506"/>
    <w:rsid w:val="005C7A5F"/>
    <w:rsid w:val="005D302C"/>
    <w:rsid w:val="005E2219"/>
    <w:rsid w:val="00602928"/>
    <w:rsid w:val="00610839"/>
    <w:rsid w:val="006161EE"/>
    <w:rsid w:val="0063379C"/>
    <w:rsid w:val="0063728B"/>
    <w:rsid w:val="00645BFB"/>
    <w:rsid w:val="00655FA0"/>
    <w:rsid w:val="00680C24"/>
    <w:rsid w:val="00682455"/>
    <w:rsid w:val="006835C4"/>
    <w:rsid w:val="006A15EC"/>
    <w:rsid w:val="006B2BCE"/>
    <w:rsid w:val="006B4BBB"/>
    <w:rsid w:val="006B6CEF"/>
    <w:rsid w:val="006C15FD"/>
    <w:rsid w:val="006E2428"/>
    <w:rsid w:val="006E7361"/>
    <w:rsid w:val="006E7B24"/>
    <w:rsid w:val="006F0A29"/>
    <w:rsid w:val="006F1D35"/>
    <w:rsid w:val="006F2B22"/>
    <w:rsid w:val="006F4F94"/>
    <w:rsid w:val="007002AA"/>
    <w:rsid w:val="007047F7"/>
    <w:rsid w:val="007056C4"/>
    <w:rsid w:val="007077E2"/>
    <w:rsid w:val="007261A7"/>
    <w:rsid w:val="00732F90"/>
    <w:rsid w:val="007425FD"/>
    <w:rsid w:val="00752D90"/>
    <w:rsid w:val="007546D9"/>
    <w:rsid w:val="007579D7"/>
    <w:rsid w:val="00761730"/>
    <w:rsid w:val="0077428F"/>
    <w:rsid w:val="00786363"/>
    <w:rsid w:val="007B4C13"/>
    <w:rsid w:val="007C5091"/>
    <w:rsid w:val="007D3E2F"/>
    <w:rsid w:val="007D57A9"/>
    <w:rsid w:val="007D6CA5"/>
    <w:rsid w:val="007E138F"/>
    <w:rsid w:val="007E1A3A"/>
    <w:rsid w:val="007E2EF3"/>
    <w:rsid w:val="007E54FC"/>
    <w:rsid w:val="007E7E89"/>
    <w:rsid w:val="007F4DB2"/>
    <w:rsid w:val="00805E84"/>
    <w:rsid w:val="00817416"/>
    <w:rsid w:val="00821853"/>
    <w:rsid w:val="00827680"/>
    <w:rsid w:val="008413FE"/>
    <w:rsid w:val="00842991"/>
    <w:rsid w:val="00843EA9"/>
    <w:rsid w:val="00844573"/>
    <w:rsid w:val="00850E81"/>
    <w:rsid w:val="0085249E"/>
    <w:rsid w:val="00856EB4"/>
    <w:rsid w:val="00864B6C"/>
    <w:rsid w:val="008754AE"/>
    <w:rsid w:val="008803D1"/>
    <w:rsid w:val="008904F8"/>
    <w:rsid w:val="008A5A32"/>
    <w:rsid w:val="008B2EAB"/>
    <w:rsid w:val="008C08A2"/>
    <w:rsid w:val="008C5FE5"/>
    <w:rsid w:val="008C7AB4"/>
    <w:rsid w:val="008D05A4"/>
    <w:rsid w:val="008E5D1B"/>
    <w:rsid w:val="009002A0"/>
    <w:rsid w:val="00925F40"/>
    <w:rsid w:val="0094213D"/>
    <w:rsid w:val="00955B61"/>
    <w:rsid w:val="009626F9"/>
    <w:rsid w:val="0096384C"/>
    <w:rsid w:val="00973AA8"/>
    <w:rsid w:val="00975C2F"/>
    <w:rsid w:val="0098743A"/>
    <w:rsid w:val="00994758"/>
    <w:rsid w:val="009A236F"/>
    <w:rsid w:val="009A5B9B"/>
    <w:rsid w:val="009C7BE1"/>
    <w:rsid w:val="009D05F7"/>
    <w:rsid w:val="009E41CF"/>
    <w:rsid w:val="009E4735"/>
    <w:rsid w:val="009F0DEA"/>
    <w:rsid w:val="00A23106"/>
    <w:rsid w:val="00A323B8"/>
    <w:rsid w:val="00A36294"/>
    <w:rsid w:val="00A40608"/>
    <w:rsid w:val="00A41895"/>
    <w:rsid w:val="00A45F53"/>
    <w:rsid w:val="00A619F4"/>
    <w:rsid w:val="00A626E8"/>
    <w:rsid w:val="00A62C9E"/>
    <w:rsid w:val="00A643F7"/>
    <w:rsid w:val="00A65DAD"/>
    <w:rsid w:val="00A866A5"/>
    <w:rsid w:val="00A87A5D"/>
    <w:rsid w:val="00A87C54"/>
    <w:rsid w:val="00A96295"/>
    <w:rsid w:val="00AA74AE"/>
    <w:rsid w:val="00AC1BBD"/>
    <w:rsid w:val="00AC7FEA"/>
    <w:rsid w:val="00AD214A"/>
    <w:rsid w:val="00AE3527"/>
    <w:rsid w:val="00AF0F2E"/>
    <w:rsid w:val="00AF33AD"/>
    <w:rsid w:val="00B003C7"/>
    <w:rsid w:val="00B01253"/>
    <w:rsid w:val="00B03E6A"/>
    <w:rsid w:val="00B138C9"/>
    <w:rsid w:val="00B13ACE"/>
    <w:rsid w:val="00B17114"/>
    <w:rsid w:val="00B21E1A"/>
    <w:rsid w:val="00B223B8"/>
    <w:rsid w:val="00B277A5"/>
    <w:rsid w:val="00B46870"/>
    <w:rsid w:val="00B51BB7"/>
    <w:rsid w:val="00B55A3C"/>
    <w:rsid w:val="00B57393"/>
    <w:rsid w:val="00B61302"/>
    <w:rsid w:val="00B676EC"/>
    <w:rsid w:val="00B83A52"/>
    <w:rsid w:val="00B85874"/>
    <w:rsid w:val="00B92681"/>
    <w:rsid w:val="00B93E25"/>
    <w:rsid w:val="00B948FD"/>
    <w:rsid w:val="00B94EE7"/>
    <w:rsid w:val="00BA0C52"/>
    <w:rsid w:val="00BA542D"/>
    <w:rsid w:val="00BB6E44"/>
    <w:rsid w:val="00BB7D67"/>
    <w:rsid w:val="00BD5469"/>
    <w:rsid w:val="00BE0339"/>
    <w:rsid w:val="00BE24A1"/>
    <w:rsid w:val="00BF5DAE"/>
    <w:rsid w:val="00C044CF"/>
    <w:rsid w:val="00C13747"/>
    <w:rsid w:val="00C27141"/>
    <w:rsid w:val="00C339A4"/>
    <w:rsid w:val="00C34063"/>
    <w:rsid w:val="00C34BBE"/>
    <w:rsid w:val="00C40318"/>
    <w:rsid w:val="00C43F89"/>
    <w:rsid w:val="00C829D2"/>
    <w:rsid w:val="00C9500D"/>
    <w:rsid w:val="00C9644E"/>
    <w:rsid w:val="00C97834"/>
    <w:rsid w:val="00CA1CEC"/>
    <w:rsid w:val="00CA4EB0"/>
    <w:rsid w:val="00CA51D0"/>
    <w:rsid w:val="00CB0482"/>
    <w:rsid w:val="00CC4E8C"/>
    <w:rsid w:val="00CE2F22"/>
    <w:rsid w:val="00CE66DD"/>
    <w:rsid w:val="00CE7D10"/>
    <w:rsid w:val="00CF49E2"/>
    <w:rsid w:val="00CF4F46"/>
    <w:rsid w:val="00CF600C"/>
    <w:rsid w:val="00D046CB"/>
    <w:rsid w:val="00D325EF"/>
    <w:rsid w:val="00D32DA8"/>
    <w:rsid w:val="00D34BF4"/>
    <w:rsid w:val="00D35805"/>
    <w:rsid w:val="00D37E44"/>
    <w:rsid w:val="00D403EC"/>
    <w:rsid w:val="00D533DA"/>
    <w:rsid w:val="00D57720"/>
    <w:rsid w:val="00D60861"/>
    <w:rsid w:val="00D60BC9"/>
    <w:rsid w:val="00D611A2"/>
    <w:rsid w:val="00D818AD"/>
    <w:rsid w:val="00D8191C"/>
    <w:rsid w:val="00D844B2"/>
    <w:rsid w:val="00D846DA"/>
    <w:rsid w:val="00D84F91"/>
    <w:rsid w:val="00D85C88"/>
    <w:rsid w:val="00D86A96"/>
    <w:rsid w:val="00DA1624"/>
    <w:rsid w:val="00DB1DB2"/>
    <w:rsid w:val="00DB4C87"/>
    <w:rsid w:val="00DB72F8"/>
    <w:rsid w:val="00DC6CAB"/>
    <w:rsid w:val="00DC7696"/>
    <w:rsid w:val="00DD1EFD"/>
    <w:rsid w:val="00DD47AF"/>
    <w:rsid w:val="00DE1D3B"/>
    <w:rsid w:val="00DE29B3"/>
    <w:rsid w:val="00DE667A"/>
    <w:rsid w:val="00E02E9D"/>
    <w:rsid w:val="00E04106"/>
    <w:rsid w:val="00E05486"/>
    <w:rsid w:val="00E06F03"/>
    <w:rsid w:val="00E07B34"/>
    <w:rsid w:val="00E10658"/>
    <w:rsid w:val="00E143CC"/>
    <w:rsid w:val="00E156C5"/>
    <w:rsid w:val="00E15A8B"/>
    <w:rsid w:val="00E21BCF"/>
    <w:rsid w:val="00E350AD"/>
    <w:rsid w:val="00E434E6"/>
    <w:rsid w:val="00E438E3"/>
    <w:rsid w:val="00E444F5"/>
    <w:rsid w:val="00E60B3C"/>
    <w:rsid w:val="00E846CA"/>
    <w:rsid w:val="00E919FF"/>
    <w:rsid w:val="00E95074"/>
    <w:rsid w:val="00E95E5F"/>
    <w:rsid w:val="00EA2C36"/>
    <w:rsid w:val="00EA5500"/>
    <w:rsid w:val="00EA6E53"/>
    <w:rsid w:val="00EB0738"/>
    <w:rsid w:val="00EB150B"/>
    <w:rsid w:val="00EC1455"/>
    <w:rsid w:val="00EC1AFE"/>
    <w:rsid w:val="00EC3CB1"/>
    <w:rsid w:val="00EC6395"/>
    <w:rsid w:val="00EC7EA5"/>
    <w:rsid w:val="00ED4692"/>
    <w:rsid w:val="00ED62E1"/>
    <w:rsid w:val="00EE290E"/>
    <w:rsid w:val="00EF11C0"/>
    <w:rsid w:val="00EF4467"/>
    <w:rsid w:val="00F03E8E"/>
    <w:rsid w:val="00F068AE"/>
    <w:rsid w:val="00F13312"/>
    <w:rsid w:val="00F2008B"/>
    <w:rsid w:val="00F31189"/>
    <w:rsid w:val="00F45B6F"/>
    <w:rsid w:val="00F52A72"/>
    <w:rsid w:val="00F533B0"/>
    <w:rsid w:val="00F56E12"/>
    <w:rsid w:val="00F609D4"/>
    <w:rsid w:val="00F63474"/>
    <w:rsid w:val="00F65A5F"/>
    <w:rsid w:val="00F850AB"/>
    <w:rsid w:val="00F872C1"/>
    <w:rsid w:val="00F9222D"/>
    <w:rsid w:val="00F93823"/>
    <w:rsid w:val="00FA12F7"/>
    <w:rsid w:val="00FA3DCA"/>
    <w:rsid w:val="00FA53CC"/>
    <w:rsid w:val="00FA6FCB"/>
    <w:rsid w:val="00FB4BA8"/>
    <w:rsid w:val="00FB6865"/>
    <w:rsid w:val="00FB74DD"/>
    <w:rsid w:val="00FC5E2D"/>
    <w:rsid w:val="00FC7288"/>
    <w:rsid w:val="00FD0576"/>
    <w:rsid w:val="00FD0A9A"/>
    <w:rsid w:val="00FD2720"/>
    <w:rsid w:val="00FD7862"/>
    <w:rsid w:val="00FE5EF1"/>
    <w:rsid w:val="00FF32FC"/>
    <w:rsid w:val="00FF4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6D"/>
    <w:pPr>
      <w:spacing w:after="200" w:line="276" w:lineRule="auto"/>
    </w:pPr>
    <w:rPr>
      <w:sz w:val="22"/>
      <w:szCs w:val="22"/>
      <w:lang w:eastAsia="en-US"/>
    </w:rPr>
  </w:style>
  <w:style w:type="paragraph" w:styleId="1">
    <w:name w:val="heading 1"/>
    <w:basedOn w:val="a"/>
    <w:link w:val="10"/>
    <w:uiPriority w:val="9"/>
    <w:qFormat/>
    <w:rsid w:val="001B563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76D"/>
    <w:pPr>
      <w:ind w:left="720"/>
      <w:contextualSpacing/>
    </w:pPr>
  </w:style>
  <w:style w:type="table" w:styleId="a4">
    <w:name w:val="Table Grid"/>
    <w:basedOn w:val="a1"/>
    <w:uiPriority w:val="59"/>
    <w:rsid w:val="00EA6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041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106"/>
  </w:style>
  <w:style w:type="paragraph" w:styleId="a7">
    <w:name w:val="footer"/>
    <w:basedOn w:val="a"/>
    <w:link w:val="a8"/>
    <w:uiPriority w:val="99"/>
    <w:unhideWhenUsed/>
    <w:rsid w:val="00E041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106"/>
  </w:style>
  <w:style w:type="character" w:customStyle="1" w:styleId="10">
    <w:name w:val="Заголовок 1 Знак"/>
    <w:link w:val="1"/>
    <w:uiPriority w:val="9"/>
    <w:rsid w:val="001B5632"/>
    <w:rPr>
      <w:rFonts w:ascii="Times New Roman" w:eastAsia="Times New Roman" w:hAnsi="Times New Roman" w:cs="Times New Roman"/>
      <w:b/>
      <w:bCs/>
      <w:kern w:val="36"/>
      <w:sz w:val="48"/>
      <w:szCs w:val="48"/>
      <w:lang w:eastAsia="ru-RU"/>
    </w:rPr>
  </w:style>
  <w:style w:type="character" w:styleId="a9">
    <w:name w:val="Strong"/>
    <w:uiPriority w:val="22"/>
    <w:qFormat/>
    <w:rsid w:val="001B5632"/>
    <w:rPr>
      <w:b/>
      <w:bCs/>
    </w:rPr>
  </w:style>
  <w:style w:type="table" w:customStyle="1" w:styleId="11">
    <w:name w:val="Сетка таблицы1"/>
    <w:basedOn w:val="a1"/>
    <w:next w:val="a4"/>
    <w:uiPriority w:val="59"/>
    <w:rsid w:val="00CE2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4269CD"/>
    <w:rPr>
      <w:sz w:val="22"/>
      <w:szCs w:val="22"/>
      <w:lang w:eastAsia="en-US"/>
    </w:rPr>
  </w:style>
  <w:style w:type="paragraph" w:customStyle="1" w:styleId="ConsPlusNormal">
    <w:name w:val="ConsPlusNormal"/>
    <w:rsid w:val="006F2B22"/>
    <w:pPr>
      <w:widowControl w:val="0"/>
      <w:autoSpaceDE w:val="0"/>
      <w:autoSpaceDN w:val="0"/>
    </w:pPr>
    <w:rPr>
      <w:rFonts w:eastAsia="Times New Roman" w:cs="Calibri"/>
      <w:sz w:val="22"/>
    </w:rPr>
  </w:style>
  <w:style w:type="character" w:styleId="ab">
    <w:name w:val="Hyperlink"/>
    <w:basedOn w:val="a0"/>
    <w:uiPriority w:val="99"/>
    <w:unhideWhenUsed/>
    <w:rsid w:val="007C5091"/>
    <w:rPr>
      <w:color w:val="0000FF"/>
      <w:u w:val="single"/>
    </w:rPr>
  </w:style>
  <w:style w:type="paragraph" w:styleId="ac">
    <w:name w:val="Balloon Text"/>
    <w:basedOn w:val="a"/>
    <w:link w:val="ad"/>
    <w:uiPriority w:val="99"/>
    <w:semiHidden/>
    <w:unhideWhenUsed/>
    <w:rsid w:val="004A50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50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009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orpedcollege.ucoz.ru/news/zavedomo_lozhnoe_soobshhenie_ob_akte_terrorizma_ugolovno_nakazuemoe_dejanie/2018-10-08-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pedkol.ru" TargetMode="External"/><Relationship Id="rId4" Type="http://schemas.openxmlformats.org/officeDocument/2006/relationships/settings" Target="settings.xml"/><Relationship Id="rId9" Type="http://schemas.openxmlformats.org/officeDocument/2006/relationships/hyperlink" Target="consultantplus://offline/ref=EC1475FE33272081EC6FB887761058A0A10A256DC5E8E52710F1487957A5660972C5EC297C368E5723YDL" TargetMode="External"/><Relationship Id="rId14" Type="http://schemas.openxmlformats.org/officeDocument/2006/relationships/hyperlink" Target="http://torpedcollege.ucoz.ru/news/zavedomo_lozhnoe_soobshhenie_ob_akte_terrorizma_ugolovno_nakazuemoe_dejanie/2018-10-08-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0723-AA7B-4010-8677-4049D230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12404</Words>
  <Characters>70705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82944</CharactersWithSpaces>
  <SharedDoc>false</SharedDoc>
  <HLinks>
    <vt:vector size="12" baseType="variant">
      <vt:variant>
        <vt:i4>1179679</vt:i4>
      </vt:variant>
      <vt:variant>
        <vt:i4>3</vt:i4>
      </vt:variant>
      <vt:variant>
        <vt:i4>0</vt:i4>
      </vt:variant>
      <vt:variant>
        <vt:i4>5</vt:i4>
      </vt:variant>
      <vt:variant>
        <vt:lpwstr>http://www.torpedkol.ru/</vt:lpwstr>
      </vt:variant>
      <vt:variant>
        <vt:lpwstr/>
      </vt:variant>
      <vt:variant>
        <vt:i4>4063337</vt:i4>
      </vt:variant>
      <vt:variant>
        <vt:i4>0</vt:i4>
      </vt:variant>
      <vt:variant>
        <vt:i4>0</vt:i4>
      </vt:variant>
      <vt:variant>
        <vt:i4>5</vt:i4>
      </vt:variant>
      <vt:variant>
        <vt:lpwstr>consultantplus://offline/ref=EC1475FE33272081EC6FB887761058A0A10A256DC5E8E52710F1487957A5660972C5EC297C368E5723YDL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kab16</cp:lastModifiedBy>
  <cp:revision>2</cp:revision>
  <cp:lastPrinted>2019-04-01T11:24:00Z</cp:lastPrinted>
  <dcterms:created xsi:type="dcterms:W3CDTF">2019-04-01T12:09:00Z</dcterms:created>
  <dcterms:modified xsi:type="dcterms:W3CDTF">2019-04-01T12:09:00Z</dcterms:modified>
</cp:coreProperties>
</file>