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24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«Система молодёжной политики»: запустился новый онлайн-курс </w:t>
      </w:r>
      <w:r>
        <w:rPr>
          <w:b/>
          <w:sz w:val="28"/>
          <w:szCs w:val="28"/>
          <w:lang w:val="ru-RU"/>
        </w:rPr>
        <w:br/>
        <w:t xml:space="preserve">на платформе Академия Росмолодёжи </w:t>
      </w:r>
    </w:p>
    <w:p>
      <w:pPr>
        <w:spacing w:line="276" w:lineRule="auto"/>
        <w:ind w:firstLine="720"/>
        <w:jc w:val="both"/>
        <w:rPr>
          <w:color w:val="252525"/>
          <w:lang w:val="ru-RU" w:bidi="ru-RU"/>
        </w:rPr>
      </w:pPr>
      <w:r>
        <w:rPr>
          <w:color w:val="252525"/>
          <w:lang w:val="ru-RU" w:bidi="ru-RU"/>
        </w:rPr>
        <w:t xml:space="preserve">Запущен </w:t>
      </w:r>
      <w:r>
        <w:rPr>
          <w:color w:val="252525"/>
          <w:lang w:val="ru-RU" w:bidi="ru-RU"/>
        </w:rPr>
        <w:t xml:space="preserve">онлайн-курс «Система молодёжной политики»</w:t>
      </w:r>
      <w:r>
        <w:rPr>
          <w:color w:val="252525"/>
          <w:lang w:val="ru-RU" w:bidi="ru-RU"/>
        </w:rPr>
        <w:t xml:space="preserve"> в рамках программы Росмолодёжи </w:t>
      </w:r>
      <w:r>
        <w:rPr>
          <w:color w:val="252525"/>
          <w:lang w:val="ru-RU" w:bidi="ru-RU"/>
        </w:rPr>
        <w:t xml:space="preserve">«Проводники смыслов»</w:t>
      </w:r>
      <w:r>
        <w:rPr>
          <w:color w:val="252525"/>
          <w:lang w:val="ru-RU" w:bidi="ru-RU"/>
        </w:rPr>
        <w:t xml:space="preserve">. </w:t>
      </w:r>
      <w:r>
        <w:rPr>
          <w:color w:val="252525"/>
          <w:lang w:val="ru-RU" w:bidi="ru-RU"/>
        </w:rPr>
        <w:t xml:space="preserve">Курс даёт представление о </w:t>
      </w:r>
      <w:r>
        <w:rPr>
          <w:color w:val="252525"/>
          <w:lang w:val="ru-RU" w:bidi="ru-RU"/>
        </w:rPr>
        <w:t xml:space="preserve">методах</w:t>
      </w:r>
      <w:r>
        <w:rPr>
          <w:color w:val="252525"/>
          <w:lang w:val="ru-RU" w:bidi="ru-RU"/>
        </w:rPr>
        <w:t xml:space="preserve">, задачах и ключевых принципах реализации молодёжной политики в России</w:t>
      </w:r>
      <w:r>
        <w:rPr>
          <w:color w:val="252525"/>
          <w:lang w:val="ru-RU" w:bidi="ru-RU"/>
        </w:rPr>
        <w:t xml:space="preserve"> и </w:t>
      </w:r>
      <w:r>
        <w:rPr>
          <w:color w:val="252525"/>
          <w:lang w:val="ru-RU" w:bidi="ru-RU"/>
        </w:rPr>
        <w:t xml:space="preserve">предназначен для молодых людей, которые хотят погрузиться в сферу молодёжной политики, </w:t>
      </w:r>
      <w:r>
        <w:rPr>
          <w:color w:val="252525"/>
          <w:lang w:val="ru-RU" w:bidi="ru-RU"/>
        </w:rPr>
        <w:t xml:space="preserve">а также</w:t>
      </w:r>
      <w:r>
        <w:rPr>
          <w:color w:val="252525"/>
          <w:lang w:val="ru-RU" w:bidi="ru-RU"/>
        </w:rPr>
        <w:t xml:space="preserve"> для тех, кто </w:t>
      </w:r>
      <w:r>
        <w:rPr>
          <w:color w:val="252525"/>
          <w:lang w:val="ru-RU" w:bidi="ru-RU"/>
        </w:rPr>
        <w:t xml:space="preserve">уже </w:t>
      </w:r>
      <w:r>
        <w:rPr>
          <w:color w:val="252525"/>
          <w:lang w:val="ru-RU" w:bidi="ru-RU"/>
        </w:rPr>
        <w:t xml:space="preserve">работает </w:t>
      </w:r>
      <w:r>
        <w:rPr>
          <w:color w:val="252525"/>
          <w:lang w:val="ru-RU" w:bidi="ru-RU"/>
        </w:rPr>
        <w:t xml:space="preserve">в этой сфере</w:t>
      </w:r>
      <w:r>
        <w:rPr>
          <w:color w:val="252525"/>
          <w:lang w:val="ru-RU" w:bidi="ru-RU"/>
        </w:rPr>
        <w:t xml:space="preserve">. </w:t>
      </w:r>
      <w:r>
        <w:rPr>
          <w:color w:val="252525"/>
          <w:lang w:val="ru-RU" w:bidi="ru-RU"/>
        </w:rPr>
        <w:t xml:space="preserve">Курс доступен по ссылке: </w:t>
      </w:r>
      <w:r>
        <w:rPr>
          <w:color w:val="252525"/>
          <w:lang w:val="ru-RU" w:bidi="ru-RU"/>
        </w:rPr>
        <w:t xml:space="preserve">https://academy.myrosmol.ru/courses/184</w:t>
      </w:r>
    </w:p>
    <w:p>
      <w:pPr>
        <w:spacing w:line="276" w:lineRule="auto"/>
        <w:ind w:firstLine="720"/>
        <w:jc w:val="both"/>
        <w:rPr>
          <w:color w:val="252525"/>
          <w:lang w:val="ru-RU" w:bidi="ru-RU"/>
        </w:rPr>
      </w:pPr>
      <w:r>
        <w:rPr>
          <w:color w:val="252525"/>
          <w:lang w:val="ru-RU" w:bidi="ru-RU"/>
        </w:rPr>
        <w:t xml:space="preserve">Лекторами высту</w:t>
      </w:r>
      <w:r>
        <w:rPr>
          <w:color w:val="252525"/>
          <w:lang w:val="ru-RU" w:bidi="ru-RU"/>
        </w:rPr>
        <w:t xml:space="preserve">пают</w:t>
      </w:r>
      <w:r>
        <w:rPr>
          <w:color w:val="252525"/>
          <w:lang w:val="ru-RU" w:bidi="ru-RU"/>
        </w:rPr>
        <w:t xml:space="preserve"> руководители </w:t>
      </w:r>
      <w:r>
        <w:rPr>
          <w:color w:val="252525"/>
          <w:lang w:val="ru-RU" w:bidi="ru-RU"/>
        </w:rPr>
        <w:t xml:space="preserve">крупных </w:t>
      </w:r>
      <w:r>
        <w:rPr>
          <w:color w:val="252525"/>
          <w:lang w:val="ru-RU" w:bidi="ru-RU"/>
        </w:rPr>
        <w:t xml:space="preserve">организаций и федеральных</w:t>
      </w:r>
      <w:r>
        <w:rPr>
          <w:color w:val="252525"/>
          <w:lang w:val="ru-RU" w:bidi="ru-RU"/>
        </w:rPr>
        <w:t xml:space="preserve"> </w:t>
      </w:r>
      <w:r>
        <w:rPr>
          <w:color w:val="252525"/>
          <w:lang w:val="ru-RU" w:bidi="ru-RU"/>
        </w:rPr>
        <w:t xml:space="preserve">ведомств</w:t>
      </w:r>
      <w:r>
        <w:rPr>
          <w:color w:val="252525"/>
          <w:lang w:val="ru-RU" w:bidi="ru-RU"/>
        </w:rPr>
        <w:t xml:space="preserve">, ответственных </w:t>
      </w:r>
      <w:r>
        <w:rPr>
          <w:color w:val="252525"/>
          <w:lang w:val="ru-RU" w:bidi="ru-RU"/>
        </w:rPr>
        <w:t xml:space="preserve">за осуществление сферы молодёжной политики. </w:t>
      </w:r>
    </w:p>
    <w:p>
      <w:pPr>
        <w:spacing w:line="276" w:lineRule="auto"/>
        <w:ind w:firstLine="720"/>
        <w:jc w:val="both"/>
        <w:rPr>
          <w:lang w:val="ru-RU"/>
        </w:rPr>
      </w:pPr>
      <w:r>
        <w:rPr>
          <w:color w:val="252525"/>
          <w:lang w:val="ru-RU" w:bidi="ru-RU"/>
        </w:rPr>
        <w:t xml:space="preserve">Курс состоит из </w:t>
      </w:r>
      <w:r>
        <w:rPr>
          <w:color w:val="252525"/>
          <w:lang w:val="ru-RU" w:bidi="ru-RU"/>
        </w:rPr>
        <w:t xml:space="preserve">пяти</w:t>
      </w:r>
      <w:r>
        <w:rPr>
          <w:color w:val="252525"/>
          <w:lang w:val="ru-RU" w:bidi="ru-RU"/>
        </w:rPr>
        <w:t xml:space="preserve"> тем</w:t>
      </w:r>
      <w:r>
        <w:rPr>
          <w:color w:val="252525"/>
          <w:lang w:val="ru-RU" w:bidi="ru-RU"/>
        </w:rPr>
        <w:t xml:space="preserve">: «</w:t>
      </w:r>
      <w:r>
        <w:rPr>
          <w:color w:val="252525"/>
          <w:lang w:val="ru-RU" w:bidi="ru-RU"/>
        </w:rPr>
        <w:t xml:space="preserve">Ценности и смыслы молодёжной политики в России</w:t>
      </w:r>
      <w:r>
        <w:rPr>
          <w:color w:val="252525"/>
          <w:lang w:val="ru-RU" w:bidi="ru-RU"/>
        </w:rPr>
        <w:t xml:space="preserve">» посвящён </w:t>
      </w:r>
      <w:r>
        <w:rPr>
          <w:color w:val="252525"/>
          <w:lang w:val="ru-RU" w:bidi="ru-RU"/>
        </w:rPr>
        <w:t xml:space="preserve">приоритет</w:t>
      </w:r>
      <w:r>
        <w:rPr>
          <w:color w:val="252525"/>
          <w:lang w:val="ru-RU" w:bidi="ru-RU"/>
        </w:rPr>
        <w:t xml:space="preserve">ам</w:t>
      </w:r>
      <w:r>
        <w:rPr>
          <w:color w:val="252525"/>
          <w:lang w:val="ru-RU" w:bidi="ru-RU"/>
        </w:rPr>
        <w:t xml:space="preserve"> государства в отношении молодёжи и детей, роли Росмолодёжи и её задачах, стратегических документах и законодательных актах сферы молодёжной политики.</w:t>
      </w:r>
      <w:r>
        <w:rPr>
          <w:lang w:val="ru-RU"/>
        </w:rPr>
        <w:t xml:space="preserve"> </w:t>
      </w:r>
      <w:r>
        <w:rPr>
          <w:color w:val="252525"/>
          <w:lang w:val="ru-RU" w:bidi="ru-RU"/>
        </w:rPr>
        <w:t xml:space="preserve">Тема </w:t>
      </w:r>
      <w:r>
        <w:rPr>
          <w:color w:val="252525"/>
          <w:lang w:val="ru-RU" w:bidi="ru-RU"/>
        </w:rPr>
        <w:t xml:space="preserve">«</w:t>
      </w:r>
      <w:r>
        <w:rPr>
          <w:color w:val="252525"/>
          <w:lang w:val="ru-RU" w:bidi="ru-RU"/>
        </w:rPr>
        <w:t xml:space="preserve">Молодёжная политика и воспитание</w:t>
      </w:r>
      <w:r>
        <w:rPr>
          <w:color w:val="252525"/>
          <w:lang w:val="ru-RU" w:bidi="ru-RU"/>
        </w:rPr>
        <w:t xml:space="preserve">» –</w:t>
      </w:r>
      <w:r>
        <w:rPr>
          <w:color w:val="252525"/>
          <w:lang w:val="ru-RU" w:bidi="ru-RU"/>
        </w:rPr>
        <w:t xml:space="preserve"> </w:t>
      </w:r>
      <w:r>
        <w:rPr>
          <w:color w:val="252525"/>
          <w:lang w:val="ru-RU" w:bidi="ru-RU"/>
        </w:rPr>
        <w:t xml:space="preserve">про акторов молодёжной политики и их работе с детьми и молодёжью</w:t>
      </w:r>
      <w:r>
        <w:rPr>
          <w:color w:val="252525"/>
          <w:lang w:val="ru-RU" w:bidi="ru-RU"/>
        </w:rPr>
        <w:t xml:space="preserve">.</w:t>
      </w:r>
      <w:r>
        <w:rPr>
          <w:lang w:val="ru-RU"/>
        </w:rPr>
        <w:t xml:space="preserve"> Тема «</w:t>
      </w:r>
      <w:r>
        <w:rPr>
          <w:color w:val="252525"/>
          <w:lang w:val="ru-RU" w:bidi="ru-RU"/>
        </w:rPr>
        <w:t xml:space="preserve">Ключевые организации в системе молодёжной политики, воспитания и просветительской деятельности</w:t>
      </w:r>
      <w:r>
        <w:rPr>
          <w:color w:val="252525"/>
          <w:lang w:val="ru-RU" w:bidi="ru-RU"/>
        </w:rPr>
        <w:t xml:space="preserve">» познакомит </w:t>
      </w:r>
      <w:r>
        <w:rPr>
          <w:color w:val="252525"/>
          <w:lang w:val="ru-RU" w:bidi="ru-RU"/>
        </w:rPr>
        <w:t xml:space="preserve">с деятельностью </w:t>
      </w:r>
      <w:r>
        <w:rPr>
          <w:color w:val="252525"/>
          <w:lang w:val="ru-RU" w:bidi="ru-RU"/>
        </w:rPr>
        <w:t xml:space="preserve">президентской платформой «Россия – страна возможностей»</w:t>
      </w:r>
      <w:r>
        <w:rPr>
          <w:color w:val="252525"/>
          <w:lang w:val="ru-RU" w:bidi="ru-RU"/>
        </w:rPr>
        <w:t xml:space="preserve">, Российского общества «Знание» и АНО «ИРИ». </w:t>
      </w:r>
      <w:r>
        <w:rPr>
          <w:lang w:val="ru-RU"/>
        </w:rPr>
        <w:t xml:space="preserve">Тема «</w:t>
      </w:r>
      <w:r>
        <w:rPr>
          <w:color w:val="252525"/>
          <w:lang w:val="ru-RU" w:bidi="ru-RU"/>
        </w:rPr>
        <w:t xml:space="preserve">Направления деятельности Росмолодёжи</w:t>
      </w:r>
      <w:r>
        <w:rPr>
          <w:color w:val="252525"/>
          <w:lang w:val="ru-RU" w:bidi="ru-RU"/>
        </w:rPr>
        <w:t xml:space="preserve">»</w:t>
      </w:r>
      <w:r>
        <w:rPr>
          <w:color w:val="252525"/>
          <w:lang w:val="ru-RU" w:bidi="ru-RU"/>
        </w:rPr>
        <w:t xml:space="preserve"> </w:t>
      </w:r>
      <w:r>
        <w:rPr>
          <w:color w:val="252525"/>
          <w:lang w:val="ru-RU" w:bidi="ru-RU"/>
        </w:rPr>
        <w:t xml:space="preserve">расскажет об </w:t>
      </w:r>
      <w:r>
        <w:rPr>
          <w:color w:val="252525"/>
          <w:lang w:val="ru-RU" w:bidi="ru-RU"/>
        </w:rPr>
        <w:t xml:space="preserve">основны</w:t>
      </w:r>
      <w:r>
        <w:rPr>
          <w:color w:val="252525"/>
          <w:lang w:val="ru-RU" w:bidi="ru-RU"/>
        </w:rPr>
        <w:t xml:space="preserve">е</w:t>
      </w:r>
      <w:r>
        <w:rPr>
          <w:color w:val="252525"/>
          <w:lang w:val="ru-RU" w:bidi="ru-RU"/>
        </w:rPr>
        <w:t xml:space="preserve"> направления</w:t>
      </w:r>
      <w:r>
        <w:rPr>
          <w:color w:val="252525"/>
          <w:lang w:val="ru-RU" w:bidi="ru-RU"/>
        </w:rPr>
        <w:t xml:space="preserve">х</w:t>
      </w:r>
      <w:r>
        <w:rPr>
          <w:color w:val="252525"/>
          <w:lang w:val="ru-RU" w:bidi="ru-RU"/>
        </w:rPr>
        <w:t xml:space="preserve"> и проект</w:t>
      </w:r>
      <w:r>
        <w:rPr>
          <w:color w:val="252525"/>
          <w:lang w:val="ru-RU" w:bidi="ru-RU"/>
        </w:rPr>
        <w:t xml:space="preserve">ах</w:t>
      </w:r>
      <w:r>
        <w:rPr>
          <w:color w:val="252525"/>
          <w:lang w:val="ru-RU" w:bidi="ru-RU"/>
        </w:rPr>
        <w:t xml:space="preserve"> Росмолодёж</w:t>
      </w:r>
      <w:r>
        <w:rPr>
          <w:color w:val="252525"/>
          <w:lang w:val="ru-RU" w:bidi="ru-RU"/>
        </w:rPr>
        <w:t xml:space="preserve">и</w:t>
      </w:r>
      <w:r>
        <w:rPr>
          <w:color w:val="252525"/>
          <w:lang w:val="ru-RU" w:bidi="ru-RU"/>
        </w:rPr>
        <w:t xml:space="preserve"> и как осуществляется их координация.</w:t>
      </w:r>
      <w:r>
        <w:rPr>
          <w:lang w:val="ru-RU"/>
        </w:rPr>
        <w:t xml:space="preserve"> </w:t>
      </w:r>
      <w:r>
        <w:rPr>
          <w:color w:val="252525"/>
          <w:lang w:val="ru-RU" w:bidi="ru-RU"/>
        </w:rPr>
        <w:t xml:space="preserve">Пятая тема – «</w:t>
      </w:r>
      <w:r>
        <w:rPr>
          <w:color w:val="252525"/>
          <w:lang w:val="ru-RU" w:bidi="ru-RU"/>
        </w:rPr>
        <w:t xml:space="preserve">Ключевые инструменты в сфере молодёжной политики</w:t>
      </w:r>
      <w:r>
        <w:rPr>
          <w:color w:val="252525"/>
          <w:lang w:val="ru-RU" w:bidi="ru-RU"/>
        </w:rPr>
        <w:t xml:space="preserve">»</w:t>
      </w:r>
      <w:r>
        <w:rPr>
          <w:color w:val="252525"/>
          <w:lang w:val="ru-RU" w:bidi="ru-RU"/>
        </w:rPr>
        <w:t xml:space="preserve"> </w:t>
      </w:r>
      <w:r>
        <w:rPr>
          <w:color w:val="252525"/>
          <w:lang w:val="ru-RU" w:bidi="ru-RU"/>
        </w:rPr>
        <w:t xml:space="preserve">посвящена </w:t>
      </w:r>
      <w:r>
        <w:rPr>
          <w:color w:val="252525"/>
          <w:lang w:val="ru-RU" w:bidi="ru-RU"/>
        </w:rPr>
        <w:t xml:space="preserve">инструмента</w:t>
      </w:r>
      <w:r>
        <w:rPr>
          <w:color w:val="252525"/>
          <w:lang w:val="ru-RU" w:bidi="ru-RU"/>
        </w:rPr>
        <w:t xml:space="preserve">м</w:t>
      </w:r>
      <w:r>
        <w:rPr>
          <w:color w:val="252525"/>
          <w:lang w:val="ru-RU" w:bidi="ru-RU"/>
        </w:rPr>
        <w:t xml:space="preserve"> реализации молодёжной политики</w:t>
      </w:r>
      <w:r>
        <w:rPr>
          <w:color w:val="252525"/>
          <w:lang w:val="ru-RU" w:bidi="ru-RU"/>
        </w:rPr>
        <w:t xml:space="preserve">: </w:t>
      </w:r>
      <w:r>
        <w:rPr>
          <w:color w:val="252525"/>
          <w:lang w:val="ru-RU" w:bidi="ru-RU"/>
        </w:rPr>
        <w:t xml:space="preserve">от цифровых сервисов</w:t>
      </w:r>
      <w:r>
        <w:rPr>
          <w:color w:val="252525"/>
          <w:lang w:val="ru-RU" w:bidi="ru-RU"/>
        </w:rPr>
        <w:t xml:space="preserve"> до </w:t>
      </w:r>
      <w:r>
        <w:rPr>
          <w:color w:val="252525"/>
          <w:lang w:val="ru-RU" w:bidi="ru-RU"/>
        </w:rPr>
        <w:t xml:space="preserve">деятельност</w:t>
      </w:r>
      <w:r>
        <w:rPr>
          <w:color w:val="252525"/>
          <w:lang w:val="ru-RU" w:bidi="ru-RU"/>
        </w:rPr>
        <w:t xml:space="preserve">и</w:t>
      </w:r>
      <w:r>
        <w:rPr>
          <w:color w:val="252525"/>
          <w:lang w:val="ru-RU" w:bidi="ru-RU"/>
        </w:rPr>
        <w:t xml:space="preserve"> общественных движений.</w:t>
      </w:r>
    </w:p>
    <w:p>
      <w:pPr>
        <w:spacing w:line="276" w:lineRule="auto"/>
        <w:ind w:firstLine="720"/>
        <w:jc w:val="both"/>
        <w:rPr>
          <w:color w:val="252525"/>
          <w:lang w:val="ru-RU"/>
        </w:rPr>
      </w:pPr>
      <w:r>
        <w:rPr>
          <w:color w:val="252525"/>
          <w:lang w:val="ru-RU" w:bidi="ru-RU"/>
        </w:rPr>
        <w:t xml:space="preserve">В создании курса приняли участие Министерство науки и высшего образования Российской Федерации, Министерство просвещения Российской Федерации, Министерство культуры Российской Федерации, Движение Первых, </w:t>
      </w:r>
      <w:r>
        <w:rPr>
          <w:color w:val="252525"/>
          <w:lang w:val="ru-RU"/>
        </w:rPr>
        <w:t xml:space="preserve">президентская платформа «Россия – страна возможностей», Российское общество «Знание», </w:t>
      </w:r>
      <w:r>
        <w:rPr>
          <w:color w:val="252525"/>
          <w:lang w:val="ru-RU"/>
        </w:rPr>
        <w:t xml:space="preserve">И</w:t>
      </w:r>
      <w:r>
        <w:rPr>
          <w:color w:val="252525"/>
          <w:lang w:val="ru-RU"/>
        </w:rPr>
        <w:t xml:space="preserve">нститут развития интернета и многие другие. </w:t>
      </w:r>
    </w:p>
    <w:p>
      <w:pPr>
        <w:spacing w:line="276" w:lineRule="auto"/>
        <w:ind w:firstLine="720"/>
        <w:jc w:val="both"/>
        <w:rPr>
          <w:color w:val="252525"/>
          <w:lang w:val="ru-RU" w:bidi="ru-RU"/>
        </w:rPr>
      </w:pPr>
      <w:r>
        <w:rPr>
          <w:color w:val="252525"/>
          <w:lang w:val="ru-RU" w:bidi="ru-RU"/>
        </w:rPr>
        <w:t xml:space="preserve">Программа </w:t>
      </w:r>
      <w:r>
        <w:rPr>
          <w:color w:val="252525"/>
          <w:lang w:val="ru-RU" w:bidi="ru-RU"/>
        </w:rPr>
        <w:t xml:space="preserve">«Проводники смыслов»</w:t>
      </w:r>
      <w:r>
        <w:rPr>
          <w:color w:val="252525"/>
          <w:lang w:val="ru-RU" w:bidi="ru-RU"/>
        </w:rPr>
        <w:t xml:space="preserve"> </w:t>
      </w:r>
      <w:r>
        <w:rPr>
          <w:color w:val="252525"/>
          <w:lang w:val="ru-RU" w:bidi="ru-RU"/>
        </w:rPr>
        <w:t xml:space="preserve">направлена на формирование сообщества из числа педагогов, тренеров, старост и других участников, работающих с молод</w:t>
      </w:r>
      <w:r>
        <w:rPr>
          <w:color w:val="252525"/>
          <w:lang w:val="ru-RU" w:bidi="ru-RU"/>
        </w:rPr>
        <w:t xml:space="preserve">ё</w:t>
      </w:r>
      <w:r>
        <w:rPr>
          <w:color w:val="252525"/>
          <w:lang w:val="ru-RU" w:bidi="ru-RU"/>
        </w:rPr>
        <w:t xml:space="preserve">жью. </w:t>
      </w:r>
      <w:r>
        <w:rPr>
          <w:color w:val="252525"/>
          <w:lang w:val="ru-RU" w:bidi="ru-RU"/>
        </w:rPr>
        <w:br/>
        <w:t xml:space="preserve">В результате будет создана сеть компетентных наставников</w:t>
      </w:r>
      <w:r>
        <w:rPr>
          <w:color w:val="252525"/>
          <w:lang w:val="ru-RU" w:bidi="ru-RU"/>
        </w:rPr>
        <w:t xml:space="preserve"> для поддержки </w:t>
      </w:r>
      <w:r>
        <w:rPr>
          <w:color w:val="252525"/>
          <w:lang w:val="ru-RU" w:bidi="ru-RU"/>
        </w:rPr>
        <w:t xml:space="preserve">молодого поколения в соответствии с приоритетами государственной политики.</w:t>
      </w:r>
    </w:p>
    <w:sectPr>
      <w:headerReference w:type="default" r:id="rId9"/>
      <w:footerReference w:type="default" r:id="rId10"/>
      <w:pgSz w:h="16840" w:w="11900"/>
      <w:pgMar w:top="1440" w:right="1280" w:bottom="1440" w:left="1275" w:header="720" w:footer="6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Georgia">
    <w:panose1 w:val="02040502050405020303"/>
  </w:font>
  <w:font w:name="Helvetica Neue">
    <w:panose1 w:val="05040102010807070707"/>
  </w:font>
  <w:font w:name="Arial Unicode MS">
    <w:panose1 w:val="020B0604020202020204"/>
  </w:font>
  <w:font w:name="Droid Sans">
    <w:panose1 w:val="020B0706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88" w:lineRule="auto"/>
      <w:jc w:val="both"/>
    </w:pPr>
    <w:r>
      <w:rPr>
        <w:rFonts w:ascii="Arial" w:hAnsi="Arial" w:eastAsia="Arial" w:cs="Arial"/>
        <w:color w:val="000000"/>
        <w:sz w:val="22"/>
        <w:szCs w:val="22"/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701675</wp:posOffset>
              </wp:positionH>
              <wp:positionV relativeFrom="paragraph">
                <wp:posOffset>-171009</wp:posOffset>
              </wp:positionV>
              <wp:extent cx="6024118" cy="958677"/>
              <wp:effectExtent l="0" t="0" r="0" b="0"/>
              <wp:wrapNone/>
              <wp:docPr id="2" name="image2.png" descr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 descr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24118" cy="95867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55.25pt;mso-position-horizontal:absolute;mso-position-vertical-relative:text;margin-top:-13.47pt;mso-position-vertical:absolute;width:474.34pt;height:75.49pt;mso-wrap-distance-left:9.00pt;mso-wrap-distance-top:0.00pt;mso-wrap-distance-right:9.00pt;mso-wrap-distance-bottom:0.00pt;z-index:1;">
              <v:imagedata r:id="rId1" o:title=""/>
              <o:lock v:ext="edit" rotation="t"/>
            </v:shape>
          </w:pict>
        </mc:Fallback>
      </mc:AlternateContent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rPr>
        <w:rFonts w:ascii="Arial" w:hAnsi="Arial" w:eastAsia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rPr>
        <w:rFonts w:ascii="Arial" w:hAnsi="Arial" w:eastAsia="Arial" w:cs="Arial"/>
        <w:color w:val="000000"/>
        <w:sz w:val="22"/>
        <w:szCs w:val="22"/>
      </w:rPr>
    </w:pPr>
    <w:r>
      <w:rPr>
        <w:rFonts w:ascii="Arial" w:hAnsi="Arial" w:eastAsia="Arial" w:cs="Arial"/>
        <w:color w:val="000000"/>
        <w:sz w:val="22"/>
        <w:szCs w:val="22"/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-111967</wp:posOffset>
              </wp:positionH>
              <wp:positionV relativeFrom="page">
                <wp:posOffset>-18661</wp:posOffset>
              </wp:positionV>
              <wp:extent cx="4772025" cy="1016453"/>
              <wp:effectExtent l="0" t="0" r="0" b="0"/>
              <wp:wrapNone/>
              <wp:docPr id="1" name="image1.png" descr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image1.png"/>
                      <pic:cNvPicPr/>
                      <pic:nvPr/>
                    </pic:nvPicPr>
                    <pic:blipFill>
                      <a:blip r:embed="rId1"/>
                      <a:srcRect r="16561" b="29515"/>
                      <a:stretch/>
                    </pic:blipFill>
                    <pic:spPr bwMode="auto">
                      <a:xfrm>
                        <a:off x="0" y="0"/>
                        <a:ext cx="4783913" cy="101898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-8.82pt;mso-position-horizontal:absolute;mso-position-vertical-relative:page;margin-top:-1.47pt;mso-position-vertical:absolute;width:375.75pt;height:80.04pt;mso-wrap-distance-left:0.00pt;mso-wrap-distance-top:0.00pt;mso-wrap-distance-right:0.00pt;mso-wrap-distance-bottom:0.00pt;z-index:1;">
              <v:imagedata r:id="rId1" o:title="" cropbottom="19343f" cropright="10853f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F810C33"/>
    <w:lvl w:ilvl="0"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</w:lvl>
    <w:lvl w:ilvl="1"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</w:lvl>
    <w:lvl w:ilvl="2"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</w:lvl>
    <w:lvl w:ilvl="3"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</w:lvl>
    <w:lvl w:ilvl="4"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</w:lvl>
    <w:lvl w:ilvl="5"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</w:lvl>
    <w:lvl w:ilvl="6"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</w:lvl>
    <w:lvl w:ilvl="7"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</w:lvl>
    <w:lvl w:ilvl="8"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</w:lvl>
  </w:abstractNum>
  <w:abstractNum w:abstractNumId="1">
    <w:multiLevelType w:val="multilevel"/>
    <w:nsid w:val="23274462"/>
    <w:lvl w:ilvl="0"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</w:lvl>
    <w:lvl w:ilvl="1"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</w:lvl>
    <w:lvl w:ilvl="2"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</w:lvl>
    <w:lvl w:ilvl="3"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</w:lvl>
    <w:lvl w:ilvl="4"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</w:lvl>
    <w:lvl w:ilvl="5"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</w:lvl>
    <w:lvl w:ilvl="6"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</w:lvl>
    <w:lvl w:ilvl="7"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</w:lvl>
    <w:lvl w:ilvl="8"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</w:lvl>
  </w:abstractNum>
  <w:abstractNum w:abstractNumId="2">
    <w:multiLevelType w:val="multilevel"/>
    <w:nsid w:val="255565F1"/>
    <w:lvl w:ilvl="0"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</w:lvl>
    <w:lvl w:ilvl="1"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</w:lvl>
    <w:lvl w:ilvl="2"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</w:lvl>
    <w:lvl w:ilvl="3"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</w:lvl>
    <w:lvl w:ilvl="4"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</w:lvl>
    <w:lvl w:ilvl="5"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</w:lvl>
    <w:lvl w:ilvl="6"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</w:lvl>
    <w:lvl w:ilvl="7"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</w:lvl>
    <w:lvl w:ilvl="8"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</w:lvl>
  </w:abstractNum>
  <w:abstractNum w:abstractNumId="3">
    <w:multiLevelType w:val="multilevel"/>
    <w:nsid w:val="281A23F1"/>
    <w:lvl w:ilvl="0"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</w:lvl>
    <w:lvl w:ilvl="1"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</w:lvl>
    <w:lvl w:ilvl="2"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</w:lvl>
    <w:lvl w:ilvl="3"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</w:lvl>
    <w:lvl w:ilvl="4"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</w:lvl>
    <w:lvl w:ilvl="5"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</w:lvl>
    <w:lvl w:ilvl="6"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</w:lvl>
    <w:lvl w:ilvl="7"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</w:lvl>
    <w:lvl w:ilvl="8"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</w:lvl>
  </w:abstractNum>
  <w:abstractNum w:abstractNumId="4">
    <w:multiLevelType w:val="multilevel"/>
    <w:nsid w:val="34A1543E"/>
    <w:lvl w:ilvl="0"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</w:lvl>
    <w:lvl w:ilvl="1"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</w:lvl>
    <w:lvl w:ilvl="2"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</w:lvl>
    <w:lvl w:ilvl="3"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</w:lvl>
    <w:lvl w:ilvl="4"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</w:lvl>
    <w:lvl w:ilvl="5"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</w:lvl>
    <w:lvl w:ilvl="6"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</w:lvl>
    <w:lvl w:ilvl="7"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</w:lvl>
    <w:lvl w:ilvl="8"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</w:lvl>
  </w:abstractNum>
  <w:abstractNum w:abstractNumId="5">
    <w:multiLevelType w:val="multilevel"/>
    <w:nsid w:val="42C846A1"/>
    <w:lvl w:ilvl="0"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</w:lvl>
    <w:lvl w:ilvl="1"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</w:lvl>
    <w:lvl w:ilvl="2"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</w:lvl>
    <w:lvl w:ilvl="3"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</w:lvl>
    <w:lvl w:ilvl="4"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</w:lvl>
    <w:lvl w:ilvl="5"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</w:lvl>
    <w:lvl w:ilvl="6"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</w:lvl>
    <w:lvl w:ilvl="7"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</w:lvl>
    <w:lvl w:ilvl="8"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</w:lvl>
  </w:abstractNum>
  <w:abstractNum w:abstractNumId="6">
    <w:multiLevelType w:val="multilevel"/>
    <w:nsid w:val="582B37F6"/>
    <w:lvl w:ilvl="0"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</w:lvl>
    <w:lvl w:ilvl="1"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</w:lvl>
    <w:lvl w:ilvl="2"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</w:lvl>
    <w:lvl w:ilvl="3"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</w:lvl>
    <w:lvl w:ilvl="4"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</w:lvl>
    <w:lvl w:ilvl="5"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</w:lvl>
    <w:lvl w:ilvl="6"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</w:lvl>
    <w:lvl w:ilvl="7"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</w:lvl>
    <w:lvl w:ilvl="8"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</w:lvl>
  </w:abstractNum>
  <w:abstractNum w:abstractNumId="7">
    <w:multiLevelType w:val="multilevel"/>
    <w:nsid w:val="5FFF78A9"/>
    <w:lvl w:ilvl="0"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</w:lvl>
    <w:lvl w:ilvl="1"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</w:lvl>
    <w:lvl w:ilvl="2"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</w:lvl>
    <w:lvl w:ilvl="3"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</w:lvl>
    <w:lvl w:ilvl="4"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</w:lvl>
    <w:lvl w:ilvl="5"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</w:lvl>
    <w:lvl w:ilvl="6"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</w:lvl>
    <w:lvl w:ilvl="7"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</w:lvl>
    <w:lvl w:ilvl="8"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 w:val="true"/>
      <w:keepLines w:val="true"/>
      <w:spacing w:after="120"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 w:val="true"/>
      <w:keepLines w:val="true"/>
      <w:spacing w:after="80"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 w:val="true"/>
      <w:keepLines w:val="true"/>
      <w:spacing w:after="80"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 w:val="true"/>
      <w:keepLines w:val="true"/>
      <w:spacing w:after="40" w:before="2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 w:val="true"/>
      <w:keepLines w:val="true"/>
      <w:spacing w:after="40" w:before="22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 w:val="true"/>
      <w:keepLines w:val="true"/>
      <w:spacing w:after="40" w:before="20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 w:val="true"/>
      <w:keepLines w:val="true"/>
      <w:spacing w:before="4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 w:val="true"/>
      <w:keepLines w:val="true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 w:val="true"/>
      <w:keepLines w:val="true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i/>
      <w:iCs/>
      <w:color w:val="365f91" w:themeColor="accent1" w:themeShade="BF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color w:val="365f91" w:themeColor="accent1" w:themeShade="BF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a4" w:customStyle="1">
    <w:name w:val="Заголовок Знак"/>
    <w:basedOn w:val="a0"/>
    <w:link w:val="a5"/>
    <w:uiPriority w:val="10"/>
    <w:rPr>
      <w:rFonts w:ascii="Arial" w:hAnsi="Arial" w:eastAsia="Arial" w:cs="Arial"/>
      <w:spacing w:val="-10"/>
      <w:sz w:val="56"/>
      <w:szCs w:val="56"/>
    </w:rPr>
  </w:style>
  <w:style w:type="character" w:styleId="a6" w:customStyle="1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3" w:customStyle="1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a7a7a7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styleId="af2" w:customStyle="1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styleId="af5" w:customStyle="1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 w:val="true"/>
      <w:keepLines w:val="true"/>
      <w:spacing w:after="120" w:before="480"/>
    </w:pPr>
    <w:rPr>
      <w:b/>
      <w:sz w:val="72"/>
      <w:szCs w:val="72"/>
    </w:rPr>
  </w:style>
  <w:style w:type="table" w:styleId="TableNormal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TableNormal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TableNormal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TableNormal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TableNormal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afa">
    <w:name w:val="Hyperlink"/>
    <w:rPr>
      <w:u w:val="single"/>
    </w:rPr>
  </w:style>
  <w:style w:type="table" w:styleId="TableNormal5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afb">
    <w:name w:val="Body Text"/>
    <w:pPr>
      <w:spacing w:line="276" w:lineRule="auto"/>
    </w:pPr>
    <w:rPr>
      <w:rFonts w:ascii="Arial" w:hAnsi="Arial" w:eastAsia="Arial Unicode MS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fc" w:customStyle="1">
    <w:name w:val="По умолчанию"/>
    <w:pPr>
      <w:spacing w:before="160" w:line="288" w:lineRule="auto"/>
    </w:pPr>
    <w:rPr>
      <w:rFonts w:ascii="Helvetica Neue" w:hAnsi="Helvetica Neue" w:eastAsia="Arial Unicode MS" w:cs="Arial Unicode MS"/>
      <w:color w:val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Subtitle"/>
    <w:basedOn w:val="a"/>
    <w:next w:val="a"/>
    <w:link w:val="a6"/>
    <w:uiPriority w:val="11"/>
    <w:qFormat/>
    <w:pPr>
      <w:keepNext w:val="true"/>
      <w:keepLines w:val="true"/>
      <w:spacing w:after="80" w:before="36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styleId="afe" w:customStyle="1">
    <w:name w:val="Верхний колонтитул Знак"/>
    <w:basedOn w:val="a0"/>
    <w:link w:val="afd"/>
    <w:uiPriority w:val="99"/>
    <w:rPr>
      <w:lang w:eastAsia="en-US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styleId="aff0" w:customStyle="1">
    <w:name w:val="Нижний колонтитул Знак"/>
    <w:basedOn w:val="a0"/>
    <w:link w:val="aff"/>
    <w:uiPriority w:val="99"/>
    <w:rPr>
      <w:lang w:eastAsia="en-US"/>
    </w:rPr>
  </w:style>
  <w:style w:type="paragraph" w:styleId="aff1">
    <w:name w:val="Normal (Web)"/>
    <w:basedOn w:val="a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</w:pPr>
    <w:rPr>
      <w:lang w:val="ru-RU" w:eastAsia="ru-RU"/>
    </w:rPr>
  </w:style>
  <w:style w:type="character" w:styleId="aff2">
    <w:name w:val="FollowedHyperlink"/>
    <w:basedOn w:val="a0"/>
    <w:uiPriority w:val="99"/>
    <w:semiHidden/>
    <w:unhideWhenUsed/>
    <w:rPr>
      <w:color w:val="ff00ff" w:themeColor="followedHyperlink"/>
      <w:u w:val="single"/>
    </w:rPr>
  </w:style>
  <w:style w:type="character" w:styleId="a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bumpedfont15" w:customStyle="1">
    <w:name w:val="bumpedfont15"/>
    <w:basedOn w:val="a0"/>
  </w:style>
  <w:style w:type="character" w:styleId="apple-converted-space" w:customStyle="1">
    <w:name w:val="apple-converted-space"/>
    <w:basedOn w:val="a0"/>
  </w:style>
  <w:style w:type="paragraph" w:styleId="aff4">
    <w:name w:val="No Spacing"/>
    <w:uiPriority w:val="1"/>
    <w:qFormat/>
    <w:rPr>
      <w:rFonts w:ascii="Droid Sans" w:eastAsia="Droid Sans" w:cs="Arial"/>
      <w:lang w:val="ru-RU" w:eastAsia="en-US"/>
    </w:rPr>
  </w:style>
  <w:style w:type="paragraph" w:styleId="aff5">
    <w:name w:val="List Paragraph"/>
    <w:basedOn w:val="a"/>
    <w:link w:val="aff6"/>
    <w:qFormat/>
    <w:pPr>
      <w:spacing w:after="160" w:line="259" w:lineRule="auto"/>
      <w:ind w:left="720"/>
      <w:contextualSpacing w:val="true"/>
    </w:pPr>
    <w:rPr>
      <w:rFonts w:eastAsiaTheme="minorHAnsi" w:cstheme="minorBidi"/>
      <w:sz w:val="28"/>
      <w:szCs w:val="22"/>
      <w:lang w:val="ru-RU"/>
      <w14:ligatures w14:val="standardContextual"/>
    </w:rPr>
  </w:style>
  <w:style w:type="character" w:styleId="aff6" w:customStyle="1">
    <w:name w:val="Абзац списка Знак"/>
    <w:basedOn w:val="a0"/>
    <w:link w:val="aff5"/>
    <w:rPr>
      <w:rFonts w:eastAsiaTheme="minorHAnsi" w:cstheme="minorBidi"/>
      <w:sz w:val="28"/>
      <w:szCs w:val="22"/>
      <w:lang w:val="ru-RU" w:eastAsia="en-US"/>
      <w14:ligatures w14:val="standardContextual"/>
    </w:rPr>
  </w:style>
  <w:style w:type="character" w:styleId="aff7">
    <w:name w:val="Strong"/>
    <w:basedOn w:val="a0"/>
    <w:uiPriority w:val="22"/>
    <w:qFormat/>
    <w:rPr>
      <w:b/>
      <w:bCs/>
    </w:rPr>
  </w:style>
  <w:style w:type="paragraph" w:styleId="13" w:customStyle="1">
    <w:name w:val="Обычный1"/>
    <w:rPr>
      <w:lang w:val="ru-RU"/>
    </w:rPr>
  </w:style>
  <w:style w:type="paragraph" w:styleId="14" w:customStyle="1">
    <w:name w:val="Обычный (Интернет)1"/>
    <w:basedOn w:val="a"/>
    <w:semiHidden/>
    <w:pPr>
      <w:spacing w:after="100" w:afterAutospacing="1" w:before="100" w:beforeAutospacing="1"/>
    </w:pPr>
    <w:rPr>
      <w:lang w:val="ru-RU" w:eastAsia="ru-RU"/>
    </w:rPr>
  </w:style>
  <w:style w:type="paragraph" w:styleId="ds-markdown-paragraph" w:customStyle="1">
    <w:name w:val="ds-markdown-paragraph"/>
    <w:basedOn w:val="a"/>
    <w:pPr>
      <w:spacing w:after="100" w:afterAutospacing="1" w:before="100" w:beforeAutospacing="1"/>
    </w:pPr>
    <w:rPr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bS9DQXUtsjKCbaXK/69vJDtqUg==">CgMxLjA4AHIhMVJtN3A5Z2JHOEZacHY3dmF4cU1VQW1ZVWRoTnltdmhp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AD8081-7E4F-C949-B94E-B31DA844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1853</Characters>
  <CharactersWithSpaces>2173</CharactersWithSpaces>
  <Application>ONLYOFFICE/9.0.3.29</Application>
  <DocSecurity>0</DocSecurity>
  <Lines>15</Lines>
  <Paragraphs>4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Корчик Яна Владимировна</dc:creator>
  <cp:lastModifiedBy>Microsoft Office User</cp:lastModifiedBy>
  <cp:revision>8</cp:revision>
  <dcterms:created xsi:type="dcterms:W3CDTF">2025-07-18T08:14:00Z</dcterms:created>
  <dcterms:modified xsi:type="dcterms:W3CDTF">2025-09-08T10:33:00Z</dcterms:modified>
</cp:coreProperties>
</file>