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6B" w:rsidRDefault="005E4297" w:rsidP="00BC466B">
      <w:pPr>
        <w:rPr>
          <w:color w:val="auto"/>
          <w:sz w:val="2"/>
          <w:szCs w:val="2"/>
        </w:rPr>
      </w:pPr>
      <w:bookmarkStart w:id="0" w:name="_GoBack"/>
      <w:r w:rsidRPr="005E4297">
        <w:rPr>
          <w:noProof/>
          <w:color w:val="auto"/>
          <w:sz w:val="2"/>
          <w:szCs w:val="2"/>
        </w:rPr>
        <w:drawing>
          <wp:inline distT="0" distB="0" distL="0" distR="0">
            <wp:extent cx="6809873" cy="9629054"/>
            <wp:effectExtent l="0" t="0" r="0" b="0"/>
            <wp:docPr id="1" name="Рисунок 1" descr="C:\Users\user\Pictures\2021-07-21\фк 2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7-21\фк 2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63" cy="963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4297" w:rsidRDefault="005E4297" w:rsidP="003637C0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BC466B" w:rsidRDefault="00BC466B" w:rsidP="00BC466B">
      <w:pPr>
        <w:pStyle w:val="a4"/>
        <w:shd w:val="clear" w:color="auto" w:fill="auto"/>
        <w:spacing w:before="0" w:after="480" w:line="276" w:lineRule="auto"/>
        <w:ind w:left="20" w:firstLine="700"/>
        <w:jc w:val="both"/>
      </w:pPr>
      <w:r>
        <w:rPr>
          <w:rStyle w:val="1"/>
          <w:color w:val="000000"/>
        </w:rPr>
        <w:t>Основная профессиональная образовательная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49.02.01 Физическая культура, утвержденного приказом Министерства образования и науки Российской Федерации от 27.10.2014 № 1355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49.02.01 Физическая культура», зарегистрированным Министерством Юстиции Российской Федерации 27.11.2014 № 34956.</w:t>
      </w:r>
    </w:p>
    <w:p w:rsidR="00BC466B" w:rsidRDefault="00BC466B" w:rsidP="00BC466B">
      <w:pPr>
        <w:pStyle w:val="a4"/>
        <w:shd w:val="clear" w:color="auto" w:fill="auto"/>
        <w:spacing w:before="0" w:after="0" w:line="274" w:lineRule="exact"/>
        <w:ind w:left="20" w:firstLine="700"/>
        <w:jc w:val="both"/>
        <w:rPr>
          <w:rStyle w:val="1"/>
          <w:color w:val="000000"/>
        </w:rPr>
      </w:pPr>
    </w:p>
    <w:p w:rsidR="002E7057" w:rsidRDefault="00BC466B" w:rsidP="002E7057">
      <w:pPr>
        <w:pStyle w:val="a4"/>
        <w:shd w:val="clear" w:color="auto" w:fill="auto"/>
        <w:spacing w:after="236" w:line="274" w:lineRule="exact"/>
        <w:ind w:left="20" w:right="20" w:firstLine="560"/>
        <w:jc w:val="both"/>
      </w:pPr>
      <w:r w:rsidRPr="00984E34">
        <w:rPr>
          <w:rStyle w:val="1"/>
          <w:b/>
          <w:color w:val="000000"/>
        </w:rPr>
        <w:t>Разработчики:</w:t>
      </w:r>
      <w:r w:rsidR="002E7057" w:rsidRPr="002E7057">
        <w:rPr>
          <w:rStyle w:val="a3"/>
          <w:color w:val="000000"/>
        </w:rPr>
        <w:t xml:space="preserve"> </w:t>
      </w:r>
      <w:r w:rsidR="002E7057">
        <w:rPr>
          <w:rStyle w:val="1"/>
          <w:color w:val="000000"/>
        </w:rPr>
        <w:t>ГБП ОУ «Торжокский педагогический колледж им.Ф.В.Бадюлина»</w:t>
      </w:r>
    </w:p>
    <w:p w:rsidR="002E7057" w:rsidRPr="0086545D" w:rsidRDefault="002E7057" w:rsidP="002E7057">
      <w:pPr>
        <w:pStyle w:val="a4"/>
        <w:shd w:val="clear" w:color="auto" w:fill="auto"/>
        <w:spacing w:after="0"/>
        <w:ind w:left="20" w:right="20" w:firstLine="560"/>
        <w:jc w:val="both"/>
      </w:pPr>
      <w:r>
        <w:rPr>
          <w:rStyle w:val="1"/>
          <w:color w:val="000000"/>
        </w:rPr>
        <w:t>Рецензент:</w:t>
      </w:r>
      <w:r w:rsidRPr="0086545D">
        <w:rPr>
          <w:b/>
          <w:bCs/>
        </w:rPr>
        <w:t xml:space="preserve"> </w:t>
      </w:r>
      <w:r>
        <w:rPr>
          <w:b/>
          <w:bCs/>
        </w:rPr>
        <w:t xml:space="preserve">директор </w:t>
      </w:r>
      <w:r>
        <w:t>муниципального бюджетного образовательного учреждения дополнительного образования "ДЕТСКО-ЮНОШЕСКАЯ СПОРТИВНАЯ ШКОЛА г. Торжка"</w:t>
      </w:r>
    </w:p>
    <w:p w:rsidR="00BC466B" w:rsidRPr="00984E34" w:rsidRDefault="00BC466B" w:rsidP="00BC466B">
      <w:pPr>
        <w:pStyle w:val="a4"/>
        <w:shd w:val="clear" w:color="auto" w:fill="auto"/>
        <w:spacing w:before="0" w:after="0" w:line="274" w:lineRule="exact"/>
        <w:ind w:left="20" w:firstLine="700"/>
        <w:jc w:val="both"/>
        <w:rPr>
          <w:b/>
        </w:rPr>
      </w:pPr>
    </w:p>
    <w:p w:rsidR="00BC466B" w:rsidRDefault="00BC466B" w:rsidP="00BC466B">
      <w:pPr>
        <w:pStyle w:val="a4"/>
        <w:shd w:val="clear" w:color="auto" w:fill="auto"/>
        <w:spacing w:before="0" w:after="0" w:line="274" w:lineRule="exact"/>
        <w:ind w:left="20" w:firstLine="700"/>
        <w:jc w:val="both"/>
        <w:sectPr w:rsidR="00BC466B" w:rsidSect="00BC466B">
          <w:footerReference w:type="even" r:id="rId9"/>
          <w:footerReference w:type="default" r:id="rId10"/>
          <w:pgSz w:w="11909" w:h="16838"/>
          <w:pgMar w:top="1067" w:right="907" w:bottom="1797" w:left="907" w:header="0" w:footer="3" w:gutter="24"/>
          <w:cols w:space="720"/>
          <w:noEndnote/>
          <w:titlePg/>
          <w:rtlGutter/>
          <w:docGrid w:linePitch="360"/>
        </w:sectPr>
      </w:pPr>
      <w:r>
        <w:rPr>
          <w:rStyle w:val="1"/>
          <w:color w:val="000000"/>
        </w:rPr>
        <w:t>.</w:t>
      </w: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2E7057">
      <w:pPr>
        <w:pStyle w:val="60"/>
        <w:shd w:val="clear" w:color="auto" w:fill="auto"/>
        <w:spacing w:after="200" w:line="220" w:lineRule="exact"/>
        <w:jc w:val="lef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20" w:lineRule="exact"/>
        <w:rPr>
          <w:rStyle w:val="6"/>
          <w:color w:val="000000"/>
        </w:rPr>
      </w:pPr>
    </w:p>
    <w:p w:rsidR="00BC466B" w:rsidRDefault="00BC466B" w:rsidP="00BC466B">
      <w:pPr>
        <w:pStyle w:val="60"/>
        <w:shd w:val="clear" w:color="auto" w:fill="auto"/>
        <w:spacing w:after="200" w:line="276" w:lineRule="auto"/>
      </w:pPr>
      <w:r>
        <w:rPr>
          <w:rStyle w:val="6"/>
          <w:color w:val="000000"/>
        </w:rPr>
        <w:t>I. Общие положения</w:t>
      </w:r>
    </w:p>
    <w:p w:rsidR="00BC466B" w:rsidRDefault="00BC466B" w:rsidP="00BC466B">
      <w:pPr>
        <w:pStyle w:val="a4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276" w:lineRule="auto"/>
        <w:ind w:left="20" w:right="20" w:firstLine="700"/>
        <w:jc w:val="both"/>
      </w:pPr>
      <w:r>
        <w:rPr>
          <w:rStyle w:val="ab"/>
          <w:color w:val="000000"/>
        </w:rPr>
        <w:t xml:space="preserve">Основная профессиональная образовательная программа </w:t>
      </w:r>
      <w:r>
        <w:rPr>
          <w:rStyle w:val="1"/>
          <w:color w:val="000000"/>
        </w:rPr>
        <w:t xml:space="preserve">среднего профессионального образования углубленной подготовки (программа подготовки специалистов среднего звена) (далее - ОПОП) по специальности 49.02.01 Физическая культура 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ОПОП представляет собой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49.02.01 Физическая культура, утвержденного приказом Министерства образования и науки Российской Федерации от 27.10.2014 № 1355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49.02.01 Физическая культура», зарегистрированным Министерством Юстиции Российской Федерации 27.11.2014 № 34956.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ОПОП регламентирует цели, объем, содержание, планируемые результаты, организационно-педагогические условия реализации образовательного процесса, оценку качества подготовки выпускника и включает в себя: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рабочие программы учебных дисциплин, профессиональных модулей;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программы учебной и производственной практик;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программа государственной итоговой аттестации;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оценочные и методические материалы;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локальные нормативные акты и другие материалы, обеспечивающие качество реализации ОПОП и подготовки обучающихся.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ОПОП ежегодно пересматривается и обновляется в части содержания учебных планов, состава и содержания рабочих программ учебных дисциплин, профессиональных модулей, программ учебной и производственной практики, методических материалов, обеспечивающих качество подготовки обучающихся.</w:t>
      </w:r>
    </w:p>
    <w:p w:rsidR="00BC466B" w:rsidRDefault="00BC466B" w:rsidP="00BC466B">
      <w:pPr>
        <w:pStyle w:val="60"/>
        <w:numPr>
          <w:ilvl w:val="0"/>
          <w:numId w:val="1"/>
        </w:numPr>
        <w:shd w:val="clear" w:color="auto" w:fill="auto"/>
        <w:tabs>
          <w:tab w:val="left" w:pos="1128"/>
        </w:tabs>
        <w:spacing w:after="0" w:line="276" w:lineRule="auto"/>
        <w:ind w:left="20" w:firstLine="700"/>
        <w:jc w:val="both"/>
      </w:pPr>
      <w:r>
        <w:rPr>
          <w:rStyle w:val="6"/>
          <w:color w:val="000000"/>
        </w:rPr>
        <w:t>Нормативные документы для разработки ОПОП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Нормативную основу разработки ОПОП по специальности Физическая культура составляют: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-Федеральный закон от 29.12.2012 № 273-ФЭ «Об образовании в Российской Федерации»;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федеральный государственный образовательный стандарт среднего профессионального образования по специальности 49.02.01 Физическая культура, утвержденного приказом Министерства образования и науки Российской Федерации от 27.10.2014 № 1355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49.02.01 Физическая культура», зарегистрированным Министерством Юстиции Российской Федерации 27.11.2014 № 34956 (приложение № 1);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(ред. От 15.12.2014);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16.08.2013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</w:t>
      </w:r>
    </w:p>
    <w:p w:rsidR="00BC466B" w:rsidRDefault="00BC466B" w:rsidP="00BC466B">
      <w:pPr>
        <w:pStyle w:val="a4"/>
        <w:numPr>
          <w:ilvl w:val="0"/>
          <w:numId w:val="3"/>
        </w:numPr>
        <w:shd w:val="clear" w:color="auto" w:fill="auto"/>
        <w:tabs>
          <w:tab w:val="left" w:pos="1210"/>
        </w:tabs>
        <w:spacing w:before="0" w:after="0" w:line="276" w:lineRule="auto"/>
        <w:ind w:left="20" w:right="20"/>
        <w:jc w:val="both"/>
      </w:pPr>
      <w:r>
        <w:rPr>
          <w:rStyle w:val="1"/>
          <w:color w:val="000000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lastRenderedPageBreak/>
        <w:t xml:space="preserve"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17.05.2012 </w:t>
      </w:r>
      <w:r>
        <w:rPr>
          <w:color w:val="000000"/>
        </w:rPr>
        <w:t>№413</w:t>
      </w:r>
      <w:r>
        <w:rPr>
          <w:rStyle w:val="1"/>
          <w:color w:val="000000"/>
        </w:rPr>
        <w:t xml:space="preserve"> «Об утверждении федерального государственного образовательного стандарта среднего (полного) общего образования»;</w:t>
      </w:r>
    </w:p>
    <w:p w:rsidR="00BC466B" w:rsidRPr="00400CBD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84"/>
        </w:tabs>
        <w:spacing w:before="0" w:after="0" w:line="276" w:lineRule="auto"/>
        <w:ind w:left="20" w:right="20" w:firstLine="700"/>
        <w:jc w:val="both"/>
      </w:pPr>
      <w:r w:rsidRPr="00400CBD">
        <w:rPr>
          <w:rStyle w:val="1"/>
        </w:rPr>
        <w:t xml:space="preserve">Приказ Министерства науки и высшего образования РФ и Министерства просвещения РФ от 5 августа 2020 г. </w:t>
      </w:r>
      <w:r w:rsidRPr="00400CBD">
        <w:rPr>
          <w:rStyle w:val="1"/>
          <w:lang w:val="en-US"/>
        </w:rPr>
        <w:t>N</w:t>
      </w:r>
      <w:r w:rsidRPr="00400CBD">
        <w:rPr>
          <w:rStyle w:val="1"/>
        </w:rPr>
        <w:t xml:space="preserve"> 885/390 «О практической подготовке обучающихся»;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письмо Министерства образования и науки Российской Федерации от 20.10.2010 № 12</w:t>
      </w:r>
      <w:r>
        <w:rPr>
          <w:rStyle w:val="1"/>
          <w:color w:val="000000"/>
        </w:rPr>
        <w:softHyphen/>
        <w:t>696 «О разъяснениях по формированию учебного плана ОПОП НПО/СПО»;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письмо Министерства образования и науки Российской Федерации от 29.05.2007 № 03</w:t>
      </w:r>
      <w:r>
        <w:rPr>
          <w:rStyle w:val="1"/>
          <w:color w:val="000000"/>
        </w:rPr>
        <w:softHyphen/>
        <w:t>1180 «О Рекомендациях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утвержденные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И.М. Реморенко 27.08.2009;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утвержденный приказом Министерства образования и науки Российской Федерации от 30.12.2013 № 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5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</w:t>
      </w:r>
    </w:p>
    <w:p w:rsidR="00BC466B" w:rsidRDefault="00BC466B" w:rsidP="00BC466B">
      <w:pPr>
        <w:pStyle w:val="a4"/>
        <w:numPr>
          <w:ilvl w:val="0"/>
          <w:numId w:val="4"/>
        </w:numPr>
        <w:shd w:val="clear" w:color="auto" w:fill="auto"/>
        <w:tabs>
          <w:tab w:val="left" w:pos="1210"/>
        </w:tabs>
        <w:spacing w:before="0" w:after="0" w:line="276" w:lineRule="auto"/>
        <w:ind w:left="20" w:right="20"/>
        <w:jc w:val="both"/>
      </w:pPr>
      <w:r>
        <w:rPr>
          <w:rStyle w:val="1"/>
          <w:color w:val="000000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150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требования ФГОС и получаемой профессии или специальности среднего профессионального образования, одобренные Департаментом государственной политики в сфере подготовки рабочих кадров и Д110, доработанные по итогам совещания ФГАУ «Федеральный институт развития образования» от 17.03.2015 № 06-259;</w:t>
      </w:r>
    </w:p>
    <w:p w:rsidR="00BC466B" w:rsidRPr="00400CBD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 xml:space="preserve">Методические рекомендации по организации образовательной деятельности с использованием сетевых форм реализации образовательных программ, письмо Министерства образования и науки </w:t>
      </w:r>
      <w:r w:rsidRPr="00400CBD">
        <w:rPr>
          <w:rStyle w:val="1"/>
        </w:rPr>
        <w:t>Российской Федерации от 28.08.2015 № АК-2563/05;</w:t>
      </w:r>
    </w:p>
    <w:p w:rsidR="00BC466B" w:rsidRPr="00400CBD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 w:line="276" w:lineRule="auto"/>
        <w:ind w:left="20" w:right="20" w:firstLine="700"/>
        <w:jc w:val="both"/>
      </w:pPr>
      <w:r w:rsidRPr="00400CBD">
        <w:rPr>
          <w:rStyle w:val="1"/>
        </w:rPr>
        <w:t xml:space="preserve">Методические рекомендации по реализации федеральных государственных образовательных стандартов среднего профессионального образования по 50 наиболее востребованным и </w:t>
      </w:r>
      <w:r w:rsidRPr="00400CBD">
        <w:rPr>
          <w:rStyle w:val="1"/>
        </w:rPr>
        <w:lastRenderedPageBreak/>
        <w:t>перспективнымпрофессиям и специальностям, письмо Министерства образования и науки Российской Федерации от 20.02.2017 № 06-156;</w:t>
      </w:r>
    </w:p>
    <w:p w:rsidR="00BC466B" w:rsidRPr="00400CBD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980"/>
        </w:tabs>
        <w:spacing w:before="0" w:after="0" w:line="276" w:lineRule="auto"/>
        <w:ind w:left="20" w:right="20" w:firstLine="700"/>
        <w:jc w:val="both"/>
      </w:pPr>
      <w:r w:rsidRPr="00400CBD">
        <w:rPr>
          <w:rStyle w:val="1"/>
        </w:rPr>
        <w:t>Рекомендации по организации изучения учебного предмета «Астрономия» как обязательного для изучения на уровне среднего общего образования, письмо Министерства образования и науки Российской Федерации от 20.06.2017 № ТС-194/08;</w:t>
      </w:r>
    </w:p>
    <w:p w:rsidR="00BC466B" w:rsidRDefault="00BC466B" w:rsidP="00BC466B">
      <w:pPr>
        <w:pStyle w:val="13"/>
        <w:keepNext/>
        <w:keepLines/>
        <w:shd w:val="clear" w:color="auto" w:fill="auto"/>
        <w:spacing w:before="0" w:after="205" w:line="276" w:lineRule="auto"/>
        <w:ind w:left="720" w:right="5360"/>
      </w:pPr>
      <w:bookmarkStart w:id="1" w:name="bookmark0"/>
      <w:r>
        <w:rPr>
          <w:rStyle w:val="12"/>
          <w:color w:val="000000"/>
        </w:rPr>
        <w:t>1.3. Общая характеристика ОПОП 1.3.1.</w:t>
      </w:r>
      <w:r>
        <w:rPr>
          <w:rStyle w:val="12"/>
          <w:color w:val="000000"/>
        </w:rPr>
        <w:tab/>
        <w:t>Цель ОПОП</w:t>
      </w:r>
      <w:bookmarkEnd w:id="1"/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Целью ОПОП является развитие у обучающихся личностных качеств, а также формирование общих и профессиональных компетенций в соответствии с требованиями ФГОС СПО по специальности Физическая культура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Выпускник колледжа в результате освоения ОПОП специальности Физическая культуры будет профессионально готов к выполнению следующих видов деятельности учителя физической культуры: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преподавание физической культуры по основным общеобразовательным программам;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70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организация и проведение внеурочной работы и занятий по программам дополнительного образования в области физической культуры;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283" w:line="276" w:lineRule="auto"/>
        <w:ind w:left="20" w:firstLine="700"/>
        <w:jc w:val="both"/>
      </w:pPr>
      <w:r>
        <w:rPr>
          <w:rStyle w:val="1"/>
          <w:color w:val="000000"/>
        </w:rPr>
        <w:t>методическое обеспечение процесса физического воспитания.</w:t>
      </w:r>
    </w:p>
    <w:p w:rsidR="00BC466B" w:rsidRDefault="00BC466B" w:rsidP="00BC466B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310"/>
        </w:tabs>
        <w:spacing w:before="0" w:after="205" w:line="276" w:lineRule="auto"/>
        <w:ind w:left="20" w:firstLine="700"/>
        <w:jc w:val="both"/>
      </w:pPr>
      <w:bookmarkStart w:id="2" w:name="bookmark1"/>
      <w:r>
        <w:rPr>
          <w:rStyle w:val="12"/>
          <w:color w:val="000000"/>
        </w:rPr>
        <w:t>Срок освоения ОПОП</w:t>
      </w:r>
      <w:bookmarkEnd w:id="2"/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</w:pPr>
      <w:r>
        <w:rPr>
          <w:rStyle w:val="1"/>
          <w:color w:val="000000"/>
        </w:rPr>
        <w:t>Нормативный срок освоения ОПОП углубленной подготовки по специальности Физическая культура при очной форме получения образования составляет: на базе среднего общего образования - 2 года 10 месяцев; на базе основного общего образования - 3 года 10 месяцев.</w:t>
      </w:r>
    </w:p>
    <w:p w:rsidR="00BC466B" w:rsidRDefault="00BC466B" w:rsidP="00BC466B">
      <w:pPr>
        <w:pStyle w:val="13"/>
        <w:keepNext/>
        <w:keepLines/>
        <w:numPr>
          <w:ilvl w:val="0"/>
          <w:numId w:val="5"/>
        </w:numPr>
        <w:shd w:val="clear" w:color="auto" w:fill="auto"/>
        <w:tabs>
          <w:tab w:val="left" w:pos="1310"/>
        </w:tabs>
        <w:spacing w:before="0" w:after="325" w:line="276" w:lineRule="auto"/>
        <w:ind w:left="20" w:firstLine="700"/>
        <w:jc w:val="both"/>
      </w:pPr>
      <w:bookmarkStart w:id="3" w:name="bookmark2"/>
      <w:r>
        <w:rPr>
          <w:rStyle w:val="12"/>
          <w:color w:val="000000"/>
        </w:rPr>
        <w:t>Требования к уровню подготовки, необходимому для освоения ОПОП</w:t>
      </w:r>
      <w:bookmarkEnd w:id="3"/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Для освоения ОПОП абитуриент должен иметь документ государственного образца об образовании.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Лица, поступающие на I курс очной формы обучения на базе основного общего образования должны предъявить аттестат об общем образовании.</w:t>
      </w:r>
    </w:p>
    <w:p w:rsidR="00BC466B" w:rsidRDefault="00BC466B" w:rsidP="00BC466B">
      <w:pPr>
        <w:pStyle w:val="a4"/>
        <w:shd w:val="clear" w:color="auto" w:fill="auto"/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Лица, поступающие на I курс на базе среднего общего образования должны предъявить один из следующих документов: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9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аттестат о среднем общем образовании;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60"/>
        </w:tabs>
        <w:spacing w:before="0" w:after="0" w:line="276" w:lineRule="auto"/>
        <w:ind w:left="20" w:right="20" w:firstLine="700"/>
        <w:jc w:val="both"/>
      </w:pPr>
      <w:r>
        <w:rPr>
          <w:rStyle w:val="1"/>
          <w:color w:val="000000"/>
        </w:rPr>
        <w:t>диплом о начальном профессиональном образовании (если в нем есть запись о получении среднего общего образования);</w:t>
      </w:r>
    </w:p>
    <w:p w:rsidR="00BC466B" w:rsidRDefault="00BC466B" w:rsidP="00BC466B">
      <w:pPr>
        <w:pStyle w:val="a4"/>
        <w:numPr>
          <w:ilvl w:val="0"/>
          <w:numId w:val="2"/>
        </w:numPr>
        <w:shd w:val="clear" w:color="auto" w:fill="auto"/>
        <w:tabs>
          <w:tab w:val="left" w:pos="854"/>
        </w:tabs>
        <w:spacing w:before="0" w:after="0" w:line="276" w:lineRule="auto"/>
        <w:ind w:left="20" w:firstLine="700"/>
        <w:jc w:val="both"/>
      </w:pPr>
      <w:r>
        <w:rPr>
          <w:rStyle w:val="1"/>
          <w:color w:val="000000"/>
        </w:rPr>
        <w:t>диплом о среднем профессиональном образовании, диплом о высшем образовании.</w:t>
      </w:r>
    </w:p>
    <w:p w:rsidR="00BC466B" w:rsidRDefault="00BC466B" w:rsidP="00BC466B">
      <w:pPr>
        <w:pStyle w:val="a4"/>
        <w:shd w:val="clear" w:color="auto" w:fill="auto"/>
        <w:spacing w:before="0" w:after="283" w:line="276" w:lineRule="auto"/>
        <w:ind w:left="20" w:right="20" w:firstLine="700"/>
        <w:jc w:val="both"/>
      </w:pPr>
      <w:r>
        <w:rPr>
          <w:rStyle w:val="1"/>
          <w:color w:val="000000"/>
        </w:rP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утвержденным приказом Министерства образования и науки Российской Федерации от 30.12.2013 № 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профессиями специальностям, требующим у поступающих наличия определенных творческих способностей, физических и (или) психологических качеств», для абитуриентов, поступающих на специальность Физическая культура, устанавливается дополнительное вступительной испытание по легкой атлетике и общей физической подготовке.</w:t>
      </w:r>
    </w:p>
    <w:p w:rsidR="00BC466B" w:rsidRDefault="00BC466B" w:rsidP="00BC466B">
      <w:pPr>
        <w:rPr>
          <w:color w:val="auto"/>
          <w:sz w:val="2"/>
          <w:szCs w:val="2"/>
        </w:rPr>
      </w:pPr>
    </w:p>
    <w:p w:rsidR="00BC466B" w:rsidRDefault="00BC466B" w:rsidP="00BC466B">
      <w:pPr>
        <w:pStyle w:val="60"/>
        <w:numPr>
          <w:ilvl w:val="0"/>
          <w:numId w:val="6"/>
        </w:numPr>
        <w:shd w:val="clear" w:color="auto" w:fill="auto"/>
        <w:tabs>
          <w:tab w:val="left" w:pos="583"/>
        </w:tabs>
        <w:spacing w:after="0" w:line="552" w:lineRule="exact"/>
        <w:ind w:left="180"/>
      </w:pPr>
      <w:r>
        <w:rPr>
          <w:rStyle w:val="6"/>
          <w:color w:val="000000"/>
        </w:rPr>
        <w:t>Требования к результатам освоения ОПОП</w:t>
      </w:r>
    </w:p>
    <w:p w:rsidR="00BC466B" w:rsidRDefault="00BC466B" w:rsidP="00BC466B">
      <w:pPr>
        <w:pStyle w:val="60"/>
        <w:numPr>
          <w:ilvl w:val="0"/>
          <w:numId w:val="7"/>
        </w:numPr>
        <w:shd w:val="clear" w:color="auto" w:fill="auto"/>
        <w:tabs>
          <w:tab w:val="left" w:pos="1247"/>
        </w:tabs>
        <w:spacing w:after="0" w:line="552" w:lineRule="exact"/>
        <w:ind w:left="60" w:firstLine="760"/>
        <w:jc w:val="left"/>
      </w:pPr>
      <w:r>
        <w:rPr>
          <w:rStyle w:val="6"/>
          <w:color w:val="000000"/>
        </w:rPr>
        <w:t>Общие компетенции</w:t>
      </w:r>
    </w:p>
    <w:p w:rsidR="00BC466B" w:rsidRDefault="00BC466B" w:rsidP="00BC466B">
      <w:pPr>
        <w:pStyle w:val="a4"/>
        <w:shd w:val="clear" w:color="auto" w:fill="auto"/>
        <w:spacing w:before="0" w:after="243" w:line="283" w:lineRule="exact"/>
        <w:ind w:left="60" w:right="240" w:firstLine="760"/>
      </w:pPr>
      <w:r>
        <w:rPr>
          <w:rStyle w:val="1"/>
          <w:color w:val="000000"/>
        </w:rPr>
        <w:t xml:space="preserve">Учитель физической культуры должен обладать </w:t>
      </w:r>
      <w:r>
        <w:rPr>
          <w:rStyle w:val="ab"/>
          <w:color w:val="000000"/>
        </w:rPr>
        <w:t xml:space="preserve">общими компетенциями, </w:t>
      </w:r>
      <w:r>
        <w:rPr>
          <w:rStyle w:val="1"/>
          <w:color w:val="000000"/>
        </w:rPr>
        <w:t>включающими в себя способность: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8376"/>
      </w:tblGrid>
      <w:tr w:rsidR="00BC466B" w:rsidTr="00400CBD">
        <w:trPr>
          <w:trHeight w:hRule="exact" w:val="571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4"/>
                <w:color w:val="000000"/>
              </w:rPr>
              <w:lastRenderedPageBreak/>
              <w:t>Код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4"/>
                <w:color w:val="000000"/>
              </w:rPr>
              <w:t>компетенции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Содержание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1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2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BC466B" w:rsidTr="00400CBD">
        <w:trPr>
          <w:trHeight w:hRule="exact" w:val="28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ОКЗ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Оценивать риски и принимать решения в нестандартных ситуациях</w:t>
            </w:r>
          </w:p>
        </w:tc>
      </w:tr>
      <w:tr w:rsidR="00BC466B" w:rsidTr="00400CBD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4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5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ОК6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</w:tr>
      <w:tr w:rsidR="00BC466B" w:rsidTr="00400CBD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7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BC466B" w:rsidTr="00400CBD">
        <w:trPr>
          <w:trHeight w:hRule="exact" w:val="8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8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9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color w:val="000000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10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11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color w:val="000000"/>
              </w:rPr>
              <w:t>Строить профессиональную деятельность с соблюдением регулирующих ее правовых норм</w:t>
            </w:r>
          </w:p>
        </w:tc>
      </w:tr>
      <w:tr w:rsidR="00BC466B" w:rsidTr="00400CBD">
        <w:trPr>
          <w:trHeight w:hRule="exact" w:val="2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ОК 12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Владеть базовыми и новыми видами физкультурно-спортивной деятельности</w:t>
            </w:r>
          </w:p>
        </w:tc>
      </w:tr>
    </w:tbl>
    <w:p w:rsidR="00BC466B" w:rsidRDefault="00BC466B" w:rsidP="00BC466B">
      <w:pPr>
        <w:pStyle w:val="ad"/>
        <w:framePr w:w="10046" w:wrap="notBeside" w:vAnchor="text" w:hAnchor="text" w:xAlign="center" w:y="1"/>
        <w:shd w:val="clear" w:color="auto" w:fill="auto"/>
        <w:spacing w:line="220" w:lineRule="exact"/>
      </w:pPr>
      <w:r>
        <w:rPr>
          <w:rStyle w:val="ac"/>
          <w:color w:val="000000"/>
        </w:rPr>
        <w:t>3.2. Виды профессиональной деятельности и профессиональные компетенции</w:t>
      </w:r>
    </w:p>
    <w:p w:rsidR="00BC466B" w:rsidRDefault="00BC466B" w:rsidP="00BC466B">
      <w:pPr>
        <w:rPr>
          <w:color w:val="auto"/>
          <w:sz w:val="2"/>
          <w:szCs w:val="2"/>
        </w:rPr>
      </w:pPr>
    </w:p>
    <w:p w:rsidR="00BC466B" w:rsidRDefault="00BC466B" w:rsidP="00BC466B">
      <w:pPr>
        <w:pStyle w:val="a4"/>
        <w:shd w:val="clear" w:color="auto" w:fill="auto"/>
        <w:spacing w:before="249" w:after="245" w:line="274" w:lineRule="exact"/>
        <w:ind w:left="60" w:right="240" w:firstLine="760"/>
      </w:pPr>
      <w:r>
        <w:rPr>
          <w:rStyle w:val="1"/>
          <w:color w:val="000000"/>
        </w:rPr>
        <w:t xml:space="preserve">Учитель физической культуры должен обладать </w:t>
      </w:r>
      <w:r>
        <w:rPr>
          <w:rStyle w:val="ab"/>
          <w:color w:val="000000"/>
        </w:rPr>
        <w:t xml:space="preserve">профессиональными компетенциями, </w:t>
      </w:r>
      <w:r>
        <w:rPr>
          <w:rStyle w:val="1"/>
          <w:color w:val="000000"/>
        </w:rPr>
        <w:t>соответствующими основным видам профессиональной деятельности: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699"/>
        <w:gridCol w:w="5966"/>
      </w:tblGrid>
      <w:tr w:rsidR="00BC466B" w:rsidTr="00400CBD">
        <w:trPr>
          <w:trHeight w:hRule="exact" w:val="84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4"/>
                <w:color w:val="000000"/>
              </w:rPr>
              <w:t>Вид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4"/>
                <w:color w:val="000000"/>
              </w:rPr>
              <w:t>профессиональной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4"/>
                <w:color w:val="000000"/>
              </w:rPr>
              <w:t>Код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4"/>
                <w:color w:val="000000"/>
              </w:rPr>
              <w:t>компетенции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4"/>
                <w:color w:val="000000"/>
              </w:rPr>
              <w:t>Наименование профессиональных компетенций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Определять цели и задачи, планировать учебные занятия</w:t>
            </w:r>
          </w:p>
        </w:tc>
      </w:tr>
      <w:tr w:rsidR="00BC466B" w:rsidTr="00400CBD">
        <w:trPr>
          <w:trHeight w:hRule="exact" w:val="54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Проводить учебные занятия по физической культуре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Осуществлять педагогический контроль, оценивать процесс и результаты учения</w:t>
            </w:r>
          </w:p>
        </w:tc>
      </w:tr>
      <w:tr w:rsidR="00BC466B" w:rsidTr="00400CBD">
        <w:trPr>
          <w:trHeight w:hRule="exact" w:val="283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Анализировать учебные занятия</w:t>
            </w:r>
          </w:p>
        </w:tc>
      </w:tr>
      <w:tr w:rsidR="00BC466B" w:rsidTr="00400CBD">
        <w:trPr>
          <w:trHeight w:hRule="exact" w:val="576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1.5.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color w:val="000000"/>
              </w:rPr>
              <w:t>Вести документацию, обеспечивающую процесс обучения физической культуре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699"/>
        <w:gridCol w:w="5966"/>
      </w:tblGrid>
      <w:tr w:rsidR="00BC466B" w:rsidTr="00400CBD">
        <w:trPr>
          <w:trHeight w:hRule="exact" w:val="566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lastRenderedPageBreak/>
              <w:t>Организация и проведение внеурочной работы и занятий по программам дополнительного образования в области физической культуры.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 .1.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Определять цели и задачи, планировать внеурочные мероприятия и занятия</w:t>
            </w:r>
          </w:p>
        </w:tc>
      </w:tr>
      <w:tr w:rsidR="00BC466B" w:rsidTr="00400CBD">
        <w:trPr>
          <w:trHeight w:hRule="exact" w:val="288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Проводить внеурочные мероприятия и занятия</w:t>
            </w:r>
          </w:p>
        </w:tc>
      </w:tr>
      <w:tr w:rsidR="00BC466B" w:rsidTr="00400CBD">
        <w:trPr>
          <w:trHeight w:hRule="exact" w:val="835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Мотивировать обучающихся, родителей (лиц, их заменяющих) к участию в физкультурно-спортивной деятельности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color w:val="000000"/>
              </w:rPr>
              <w:t>Осуществлять педагогический контроль, оценивать процесс и результаты деятельности обучающихся</w:t>
            </w:r>
          </w:p>
        </w:tc>
      </w:tr>
      <w:tr w:rsidR="00BC466B" w:rsidTr="00400CBD">
        <w:trPr>
          <w:trHeight w:hRule="exact" w:val="288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2.5.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Анализировать внеурочные мероприятия и занятия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2.6.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Вести документацию, обеспечивающую организацию физкультурно-спортивной деятельности</w:t>
            </w:r>
          </w:p>
        </w:tc>
      </w:tr>
      <w:tr w:rsidR="00BC466B" w:rsidTr="00400CBD">
        <w:trPr>
          <w:trHeight w:hRule="exact" w:val="1939"/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Методическое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обеспечение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процесса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физического</w:t>
            </w:r>
          </w:p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color w:val="000000"/>
              </w:rPr>
              <w:t>воспитания.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3.1.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</w:t>
            </w:r>
          </w:p>
        </w:tc>
      </w:tr>
      <w:tr w:rsidR="00BC466B" w:rsidTr="00400CBD">
        <w:trPr>
          <w:trHeight w:hRule="exact" w:val="139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3.2.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 и анализа деятельности других педагогов</w:t>
            </w:r>
          </w:p>
        </w:tc>
      </w:tr>
      <w:tr w:rsidR="00BC466B" w:rsidTr="00400CBD">
        <w:trPr>
          <w:trHeight w:hRule="exact" w:val="562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3.3.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BC466B" w:rsidTr="00400CBD">
        <w:trPr>
          <w:trHeight w:hRule="exact" w:val="571"/>
          <w:jc w:val="center"/>
        </w:trPr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ПК 3.4.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004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Участвовать в исследовательской и проектной деятельности в области физического воспитания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p w:rsidR="00BC466B" w:rsidRDefault="00BC466B" w:rsidP="00BC466B">
      <w:pPr>
        <w:rPr>
          <w:color w:val="auto"/>
          <w:sz w:val="2"/>
          <w:szCs w:val="2"/>
        </w:rPr>
        <w:sectPr w:rsidR="00BC466B">
          <w:type w:val="continuous"/>
          <w:pgSz w:w="11909" w:h="16838"/>
          <w:pgMar w:top="874" w:right="816" w:bottom="1306" w:left="816" w:header="0" w:footer="3" w:gutter="0"/>
          <w:cols w:space="720"/>
          <w:noEndnote/>
          <w:docGrid w:linePitch="360"/>
        </w:sectPr>
      </w:pPr>
    </w:p>
    <w:p w:rsidR="00BC466B" w:rsidRDefault="00BC466B" w:rsidP="00BC466B">
      <w:pPr>
        <w:pStyle w:val="13"/>
        <w:keepNext/>
        <w:keepLines/>
        <w:numPr>
          <w:ilvl w:val="0"/>
          <w:numId w:val="8"/>
        </w:numPr>
        <w:shd w:val="clear" w:color="auto" w:fill="auto"/>
        <w:tabs>
          <w:tab w:val="left" w:pos="1238"/>
        </w:tabs>
        <w:spacing w:before="0" w:after="201" w:line="220" w:lineRule="exact"/>
        <w:ind w:left="60" w:firstLine="760"/>
      </w:pPr>
      <w:bookmarkStart w:id="4" w:name="bookmark11"/>
      <w:r>
        <w:rPr>
          <w:rStyle w:val="12"/>
          <w:color w:val="000000"/>
        </w:rPr>
        <w:lastRenderedPageBreak/>
        <w:t>Результаты освоения ОПОП</w:t>
      </w:r>
      <w:bookmarkEnd w:id="4"/>
    </w:p>
    <w:p w:rsidR="00BC466B" w:rsidRDefault="00BC466B" w:rsidP="00BC466B">
      <w:pPr>
        <w:pStyle w:val="a4"/>
        <w:shd w:val="clear" w:color="auto" w:fill="auto"/>
        <w:spacing w:before="0" w:after="244" w:line="278" w:lineRule="exact"/>
        <w:ind w:left="60" w:right="480" w:firstLine="760"/>
      </w:pPr>
      <w:r>
        <w:rPr>
          <w:rStyle w:val="1"/>
          <w:color w:val="000000"/>
        </w:rPr>
        <w:t>Результаты освоения ОПОП в соответствии с ее целью определяются приобретаемыми выпускником компетенциями, т.е. его способностью применять знани</w:t>
      </w:r>
      <w:r w:rsidR="002E7057">
        <w:rPr>
          <w:rStyle w:val="1"/>
          <w:color w:val="000000"/>
        </w:rPr>
        <w:t>я, умения и личные качества в со</w:t>
      </w:r>
      <w:r>
        <w:rPr>
          <w:rStyle w:val="1"/>
          <w:color w:val="000000"/>
        </w:rPr>
        <w:t>ответствии с задачами профессиональной деятельности.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t>ОУД.ОО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45" w:lineRule="exact"/>
              <w:ind w:left="140"/>
            </w:pPr>
            <w:r>
              <w:rPr>
                <w:rStyle w:val="14"/>
                <w:color w:val="000000"/>
              </w:rPr>
              <w:t>Общеобразовательный учебный цикл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51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40"/>
            </w:pPr>
            <w:r>
              <w:rPr>
                <w:rStyle w:val="14"/>
                <w:color w:val="000000"/>
              </w:rPr>
              <w:t>Базовые учебные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659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t>ОУД.О!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0pt"/>
                <w:color w:val="000000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rStyle w:val="14"/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"/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</w:pPr>
            <w:r>
              <w:rPr>
                <w:rStyle w:val="10pt"/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личностных: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понимание роли родного языка как основы успешной социализации личности;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готовность и способность к самостоятельной,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способность к самооценке на основе наблюдения за собственной речью, потребность речевого самосовершенствования;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rStyle w:val="10pt"/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всеми видами речевой деятельности: аудированием, чтением (пониманием), говорением, письмом;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овладение нормами речевого поведения в различных ситуациях межличностного 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759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межкультурного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понятий о нормах русского литературного языка и применение знаний о них в речевой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самоанализа и самооценки на основе наблюдений за собственной речью;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представлений об изобразительно-выразительных возможностях русского языка;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представлений о системе стилей языка художественной литературы.</w:t>
            </w:r>
          </w:p>
        </w:tc>
      </w:tr>
      <w:tr w:rsidR="00BC466B" w:rsidTr="00400CBD">
        <w:trPr>
          <w:trHeight w:hRule="exact" w:val="128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00" w:lineRule="exact"/>
              <w:ind w:left="180"/>
            </w:pPr>
            <w:r>
              <w:rPr>
                <w:rStyle w:val="10pt"/>
                <w:color w:val="000000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"/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00" w:lineRule="exact"/>
              <w:ind w:left="100"/>
            </w:pPr>
            <w:r>
              <w:rPr>
                <w:rStyle w:val="10pt"/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основ саморазвития и самовоспитания в соответствии с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эстетическое отношение к миру;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использование для решения познавательных и коммуникативных задач различных источников информации (словарей, энциклопедий, интернет-ресурсов и др.);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rStyle w:val="10pt"/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умение работать с разными источниками информации, находить ее, анализировать, использовать в самостоятельной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устойчивого интереса к чтению как средству познания других культур, уважительного отношения к ним;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навыков различных видов анализа литературных произведений;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самоанализа и самооценки на основе наблюдений за собственной речью;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92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знание содержания произведений русской, родной и мировой классической литературы, их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27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историко-культурного и нравственно-ценностного влияния на формирование национальной и мировой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представлений о системе стилей языка художественной литературы.</w:t>
            </w:r>
          </w:p>
        </w:tc>
      </w:tr>
      <w:tr w:rsidR="00BC466B" w:rsidTr="00400CBD">
        <w:trPr>
          <w:trHeight w:hRule="exact" w:val="431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ОУД.ОЗ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0pt"/>
                <w:color w:val="000000"/>
              </w:rPr>
              <w:t>Родная 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"/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"/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развитие эстетического сознания через освоение наследия мастеров родного слова;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формирование целостного мировоззрения, учитывающего культурное, языковое и духовное многообразие окружающего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 xml:space="preserve">формирование умения аргументировать собственное мнение, </w:t>
            </w:r>
            <w:r>
              <w:rPr>
                <w:rStyle w:val="14"/>
                <w:color w:val="000000"/>
              </w:rPr>
              <w:t>метапредметные</w:t>
            </w:r>
            <w:r>
              <w:rPr>
                <w:rStyle w:val="10pt"/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развитие логического мышления, самостоятельности и осмысленности выводов и умозаключений;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развитие умения организовывать свою деятельность, определять её цели и задачи;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выбирать средства реализации цели и применять их на практике, оценивать достигнутые результаты.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овладение навыками и приёмами филологического анализа текста художественной литературы.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формирование коммуникативной грамотности;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rStyle w:val="10pt"/>
                <w:color w:val="000000"/>
              </w:rPr>
              <w:t>формирование практических умений и навыков по самостоятельному созданию собственных текстов различных стилей и жанров.</w:t>
            </w:r>
          </w:p>
        </w:tc>
      </w:tr>
      <w:tr w:rsidR="00BC466B" w:rsidTr="00400CBD">
        <w:trPr>
          <w:trHeight w:hRule="exact" w:val="17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0pt"/>
                <w:color w:val="000000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00" w:lineRule="exact"/>
              <w:jc w:val="center"/>
            </w:pPr>
            <w:r>
              <w:rPr>
                <w:rStyle w:val="10pt"/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"/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сформированность широкого представления о достижениях национальных культур, о роли иностранного языка и культуры в развитии мировой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развитие интереса и способности к наблюдению за иным способом мировидения;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rStyle w:val="10pt"/>
                <w:color w:val="000000"/>
              </w:rPr>
              <w:t>осознание своего места в поликультурном мире; готовность и способность вести диалог на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6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и способность к непрерывному образованию, включая самообразование, как в профессиональной области с использованием иностранного языка, так и в сфере иностранного языка;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самостоятельно выбирать успешные коммуникативные стратегии в различных ситуациях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6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проектной деятельности, моделирующей реальные ситуации межкультурной коммуникации;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ясно, логично и точно излагать свою точку зрения, используя адекватные языковые средства;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 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иностранного языка, так и с представителями других стран, использующими данный язык как средство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умения использовать иностранный язык как средство для получения информации из иностранных источников в образовательных и самообразовательных целях.</w:t>
            </w:r>
          </w:p>
        </w:tc>
      </w:tr>
      <w:tr w:rsidR="00BC466B" w:rsidTr="00400CBD">
        <w:trPr>
          <w:trHeight w:hRule="exact" w:val="195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развитие логического мышления, пространственного воображения, алгоритмической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9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готовность и способность к самостоятельной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70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17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проблем; </w:t>
            </w: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70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использования готовых компьютерных программ при решении задач.</w:t>
            </w:r>
          </w:p>
        </w:tc>
      </w:tr>
      <w:tr w:rsidR="00BC466B" w:rsidTr="00400CBD">
        <w:trPr>
          <w:trHeight w:hRule="exact" w:val="195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к служению Отечеству, его защите;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метапредметные: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93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42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про-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прогрессивного развития России в глобальном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06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6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навыками проектной деятельности и исторической реконструкции с привлечением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  <w:tr w:rsidR="00BC466B" w:rsidTr="00400CBD">
        <w:trPr>
          <w:trHeight w:hRule="exact" w:val="45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и способность обучающихся к саморазвитию и личностному самоопределению;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спортивной деятельности, учитывать позиции других участников деятельности,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оказывать первую помощь при занятиях спортивно-оздоровительной деятельностью;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патриотизм, уважение к своему народу, чувство ответственности перед Родиной;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 xml:space="preserve">готовность к служению Отечеству, его защите; </w:t>
            </w: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      </w: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современными технологиями укрепления и сохранения здоровья, поддержания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27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6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 но-спортивного комплекса «Готов к труду и обороне» (ГТО).</w:t>
            </w:r>
          </w:p>
        </w:tc>
      </w:tr>
      <w:tr w:rsidR="00BC466B" w:rsidTr="00400CBD">
        <w:trPr>
          <w:trHeight w:hRule="exact" w:val="609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к служению Отечеству, его защите;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потребности соблюдать нормы здорового образа жизни, осознанно выполнять правила безопасности жизнедеятельности;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исключение из своей жизни вредных привычек (курения, пьянства и т. д.);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воспитание ответственного отношения к сохранению окружающей природной среды, личному здоровью, как к индивидуальной и общественной ценности;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приемов действий в опасных и чрезвычайных ситуациях природного, техногенного и социального характера;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приобретение опыта самостоятельного поиска, анализа и отбора информации в области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безопасности жизнедеятельности с использованием различных источников и новых информационных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знания устройства и принципов действия бытовых приборов и других технических средств, используемых в повседневной жизни; приобретение опыта локализации возможных опасных — ситуаций, связанных с нарушением работы технических средств и правил их эксплуатации;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установки на здоровый образ жизни;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9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необходимых физических качеств: выносливости, силы, ловкости, гибкости, скоростных качеств, достаточных для того чтобы выдерживать необходимые умственные и физические нагрузки;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1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получение знания основ государственной системы, российского законодательства, направленного на защиту населения от внешних и внутренних угроз;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0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здоровом образе жизни как о средстве обеспечения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557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духовного, физического и социального благополучия личности;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7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знания распространенных опасных и чрезвычайных ситуаций природного, техногенного и социального характера;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знания факторов, пагубно влияющих на здоровье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знания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2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16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</w:tr>
      <w:tr w:rsidR="00BC466B" w:rsidTr="00400CBD">
        <w:trPr>
          <w:trHeight w:hRule="exact" w:val="76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14"/>
                <w:color w:val="000000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4"/>
                <w:color w:val="000000"/>
              </w:rPr>
              <w:t>Базовые учебные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04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ОУД.09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Естествознание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устойчивый интерес к истории и достижениям в области естественных наук, чувство гордости за российские естественные науки;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1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2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проанализировать техногенные последствия для окружающей среды, бытовой и производственной деятельности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6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самостоятельно добывать новые для себя естественно-научные знания с использованием для этого доступных источников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выстраивать конструктивные взаимоотношения в команде по решению общих задач в области естествознания;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овладение умениями и навыками различных видов познавательной деятельности для изучения разных сторон окружающего естественного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8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определять цели и задачи деятельности, выбирать средства для их достижения на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различные источники для получения естественно-научной информации и оценивать ее достоверность для достижения поставленных целей и задач;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целостной современной естественно-научной картине мира, природе как единой целостной системе, взаимосвязи человека, природы и общества, пространственно-временны х масштабах Вселенной;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1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научном методе познания природы и средствах изучения мегамира, макромира и микромира; владение приемами естественно-научных наблюдений, опытов, исследований и оценки достоверности полученных результатов;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1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научную информацию;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- сформированность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</w:t>
            </w:r>
          </w:p>
        </w:tc>
      </w:tr>
      <w:tr w:rsidR="00BC466B" w:rsidTr="00400CBD">
        <w:trPr>
          <w:trHeight w:hRule="exact" w:val="746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ОУДЛО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и способность к саморазвитию и самовоспитанию в соответствии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9"/>
              </w:tabs>
              <w:spacing w:before="0" w:after="0" w:line="274" w:lineRule="exact"/>
              <w:ind w:left="100"/>
            </w:pPr>
            <w:r>
              <w:rPr>
                <w:color w:val="000000"/>
              </w:rPr>
              <w:t>ответственное отношение к созданию семьи на основе осознанного принятия ценностей семейной жизни;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метапредметные: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0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самостоятельно определять цели деятельности и составлять планы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color w:val="000000"/>
              </w:rPr>
      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36"/>
              </w:tabs>
              <w:spacing w:before="0" w:after="240" w:line="274" w:lineRule="exact"/>
              <w:jc w:val="both"/>
            </w:pPr>
            <w:r>
              <w:rPr>
                <w:color w:val="000000"/>
              </w:rPr>
      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64"/>
              </w:tabs>
              <w:spacing w:before="240" w:after="0" w:line="274" w:lineRule="exact"/>
              <w:ind w:left="120"/>
            </w:pPr>
            <w:r>
              <w:rPr>
                <w:color w:val="00000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</w:t>
            </w:r>
            <w:r>
              <w:rPr>
                <w:color w:val="000000"/>
              </w:rPr>
              <w:softHyphen/>
              <w:t>правовой и экономической информации, критически оценивать и интерпретировать информацию,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8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73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определять назначение и функции различных социальных, экономических и правовых институтов;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21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знаний об обществе как целостной развивающейся системе в единстве и взаимодействии его основных сфер и институтов;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3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базовым понятийным аппаратом социальных наук;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43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умениями выявлять причинно-следственные, функциональные, иерархические и другие связи социальных объектов и процессов;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14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об основных тенденциях и возможных перспективах развития мирового сообщества в глобальном мире;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249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6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 методах познания социальных явлений и процессов;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1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умениями применять полученные знания в повседневной жизни, прогнозировать последствия принимаемых решений;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      </w:r>
          </w:p>
        </w:tc>
      </w:tr>
      <w:tr w:rsidR="00BC466B" w:rsidTr="00400CBD">
        <w:trPr>
          <w:trHeight w:hRule="exact" w:val="6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0УД.11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Г</w:t>
            </w:r>
            <w:r w:rsidR="00BC466B">
              <w:rPr>
                <w:color w:val="000000"/>
              </w:rPr>
              <w:t>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ответственного отношения к обучению; готовность и способность студентов к саморазвитию и самообразованию на основе мотивации к обучению и познанию;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целостного мировоззрения, соответствующего современному уровню развития географической науки и общественной практики;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5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</w:t>
            </w:r>
            <w:r>
              <w:rPr>
                <w:color w:val="000000"/>
              </w:rPr>
              <w:softHyphen/>
              <w:t>направленной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</w:t>
            </w:r>
            <w:r>
              <w:rPr>
                <w:color w:val="000000"/>
              </w:rPr>
              <w:softHyphen/>
              <w:t>исследовательской, творческой и других видах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2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критичность мышления, владение первичными навыками анализа и критичной оценки получаемой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 xml:space="preserve">креативность мышления, инициативность и находчивость; </w:t>
            </w:r>
            <w:r>
              <w:rPr>
                <w:rStyle w:val="14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владение 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задач, применению различных методов познания;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61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2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6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устанавливать причинно-следственные связи, строить рассуждение, умозаключение (индуктивное, дедуктивное и по аналогии) и делать аргументированные выводы;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представление о необходимости овладения географическими знаниями с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целью формирования адекватного понимания особенностей развития современного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5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понимание места и роли географии в системе наук; представление об обширных междисциплинарных связях географии;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представлениями о современной географической науке, ее участии в решении важнейших проблем человечества;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динамике и территориальных особенностях процессов, протекающих в географическом пространстве;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умениями географического анализа и интерпретации разнообразной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29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и знаний об основных проблемах взаимодействия природы и общества, природных и социально-экономических аспектах экологических проблем.</w:t>
            </w:r>
          </w:p>
        </w:tc>
      </w:tr>
      <w:tr w:rsidR="00BC466B" w:rsidTr="00400CBD">
        <w:trPr>
          <w:trHeight w:hRule="exact" w:val="29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0УД.12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Экология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00"/>
            </w:pPr>
            <w:r>
              <w:rPr>
                <w:color w:val="000000"/>
              </w:rPr>
              <w:t>УУД,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5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12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9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устойчивый интерес к истории и достижениям в области экологии;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31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объективное осознание значимости компетенций в области экологии для человека и общества;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16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умения проанализировать техногенные последствия для окружающей среды, бытовой и производственной деятельности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22"/>
              </w:tabs>
              <w:spacing w:before="0" w:after="0" w:line="274" w:lineRule="exact"/>
              <w:ind w:left="120"/>
            </w:pPr>
            <w:r>
              <w:rPr>
                <w:color w:val="000000"/>
              </w:rPr>
      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9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управлять своей познавательной деятельностью, проводить самооценку уровня собственного интеллектуального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выстраивать конструктивные взаимоотношения в команде по решению общих задач в области экологии;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метапредметные: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6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овладение умениями и навыками различных видов познавательной деятельности для изучения разных сторон окружающей среды;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7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54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определять цели и задачи деятельности, выбирать средства их достижения на практике;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9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58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«человек—общество—природа»;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экологического мышления и способности учитывать и оценивать экологические последствия в разных сферах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259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умениями применять экологические знания в жизненных ситуациях, связанных с выполнением типичных социальных ролей;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rStyle w:val="14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4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4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4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247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8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192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      </w:r>
          </w:p>
        </w:tc>
      </w:tr>
      <w:tr w:rsidR="00BC466B" w:rsidTr="00400CBD">
        <w:trPr>
          <w:trHeight w:hRule="exact" w:val="634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0УД.13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80"/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научного мировоззрения, соответствующего современному уровню развития астрономической науки;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устойчивый интерес к истории и достижениям в области астрономии;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анализировать последствия освоения космического пространства для жизни и деятельности человека;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метапредметные: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0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причинно-следственных связей, поиск аналогов, формулирование выводов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5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5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различные источники по астрономии для получения достоверной научной информации, умение оценить ее достоверность;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87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4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строении Солнечной системы, эволюции звезд и Вселенной, пространствено - временных масштабах Вселенной;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понимание сущности наблюдаемых во Вселенной явлений;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1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38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81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204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      </w: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60"/>
            </w:pPr>
            <w:r>
              <w:rPr>
                <w:rStyle w:val="100"/>
                <w:color w:val="000000"/>
              </w:rPr>
              <w:t>Профильные учебные 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685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60"/>
            </w:pPr>
            <w:r>
              <w:rPr>
                <w:color w:val="000000"/>
              </w:rPr>
              <w:t>0УД.14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20" w:lineRule="exact"/>
              <w:ind w:left="100"/>
            </w:pPr>
            <w:r>
              <w:rPr>
                <w:color w:val="000000"/>
              </w:rPr>
              <w:t>УУД,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60" w:line="220" w:lineRule="exact"/>
              <w:jc w:val="center"/>
            </w:pPr>
            <w:r>
              <w:rPr>
                <w:color w:val="000000"/>
              </w:rPr>
              <w:t>предметные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ind w:left="10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100"/>
                <w:color w:val="000000"/>
              </w:rPr>
              <w:t>личностные: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8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осознание своего места в информационном обществе;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57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9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9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7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60"/>
            </w:pPr>
            <w:r>
              <w:rPr>
                <w:rStyle w:val="100"/>
                <w:color w:val="000000"/>
              </w:rPr>
              <w:t>метапредметные</w:t>
            </w:r>
            <w:r>
              <w:rPr>
                <w:color w:val="000000"/>
              </w:rPr>
              <w:t>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214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16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использованием информационно-коммуникационных технологий;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7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02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анализировать и представлять информацию, данную в электронных форматах на компьютере в различных видах;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21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предметные: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роли информации и информационных процессов в окружающем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использование готовых прикладных компьютерных программ по профилю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способами представления, хранения и обработки данных на компьютере;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компьютерными средствами представления и анализа данных в электронных таблицах;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базах данных и простейших средствах управления ими;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73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4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применение на практике средств защиты информации от вредоносных программ, соблюдение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51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правил личной безопасности и этики в работе с информацией и средствами коммуникаций в Интернете</w:t>
            </w:r>
          </w:p>
        </w:tc>
      </w:tr>
      <w:tr w:rsidR="00BC466B" w:rsidTr="00400CBD">
        <w:trPr>
          <w:trHeight w:hRule="exact" w:val="76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ОГСЭ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Общий гуманитарный и социально-экономический учебный цикл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40"/>
            </w:pPr>
            <w:r>
              <w:rPr>
                <w:rStyle w:val="100"/>
                <w:color w:val="000000"/>
              </w:rPr>
              <w:t>ОГСЭ.ОО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both"/>
            </w:pPr>
            <w:r>
              <w:rPr>
                <w:rStyle w:val="100"/>
                <w:color w:val="000000"/>
              </w:rPr>
              <w:t>Обязательная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380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color w:val="000000"/>
              </w:rPr>
              <w:t>ОГСЭ. 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Основы философии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  <w:lang w:val="en-US"/>
              </w:rPr>
              <w:t>OK</w:t>
            </w:r>
            <w:r>
              <w:rPr>
                <w:color w:val="000000"/>
              </w:rPr>
              <w:t>1 - 12 ПК 2.7 ПК 3 .4 ПК 5 .3 ПК 5 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категории и понятия философии;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80"/>
              </w:tabs>
              <w:spacing w:before="0" w:after="0" w:line="250" w:lineRule="exact"/>
              <w:ind w:left="60"/>
            </w:pPr>
            <w:r>
              <w:rPr>
                <w:color w:val="000000"/>
              </w:rPr>
              <w:t>роль философии в жизни человека и общества;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философского учения о бытии;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сущность процесса познания;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научной, философской и религиозной картин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</w:tr>
      <w:tr w:rsidR="00BC466B" w:rsidTr="00400CBD">
        <w:trPr>
          <w:trHeight w:hRule="exact" w:val="304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color w:val="000000"/>
              </w:rPr>
              <w:t>ОГСЭ. 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Психология общения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  <w:lang w:val="en-US"/>
              </w:rPr>
              <w:t>OK</w:t>
            </w:r>
            <w:r>
              <w:rPr>
                <w:color w:val="000000"/>
              </w:rPr>
              <w:t>1 - 12 ПК 1.2 ПК 1.3 ПК 2.1 -2.7 ПК 3.1 -3.3 ПК 4.2-4.5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60" w:after="0" w:line="259" w:lineRule="exact"/>
              <w:jc w:val="both"/>
            </w:pPr>
            <w:r>
              <w:rPr>
                <w:color w:val="000000"/>
              </w:rPr>
              <w:t>применять техники и приемы эффективного общения в профессиональной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90"/>
              </w:tabs>
              <w:spacing w:before="0" w:after="0" w:line="259" w:lineRule="exact"/>
              <w:ind w:left="60"/>
            </w:pPr>
            <w:r>
              <w:rPr>
                <w:color w:val="000000"/>
              </w:rPr>
              <w:t xml:space="preserve">использовать приемы саморегуляции поведения в процессе межличностного общения. </w:t>
            </w: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взаимосвязь общения и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цели, функции, виды и уровни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роли и ролевые ожидания в общении;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виды социальных взаимодействий;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механизмы взаимопонимания в общении;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техники и приемы общения, правила слушания, ведения беседы, убеждения;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этические принципы общения;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источники, причины, виды и способы разрешения конфликтов</w:t>
            </w:r>
          </w:p>
        </w:tc>
      </w:tr>
      <w:tr w:rsidR="00BC466B" w:rsidTr="00400CBD">
        <w:trPr>
          <w:trHeight w:hRule="exact" w:val="52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</w:pPr>
            <w:r>
              <w:rPr>
                <w:color w:val="000000"/>
              </w:rPr>
              <w:t>ОГСЭ.03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color w:val="000000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  <w:lang w:val="en-US"/>
              </w:rPr>
              <w:t xml:space="preserve">OK </w:t>
            </w:r>
            <w:r>
              <w:rPr>
                <w:color w:val="000000"/>
              </w:rPr>
              <w:t>1 - 12 ПК 2.1 -2.6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60" w:after="0" w:line="220" w:lineRule="exact"/>
              <w:jc w:val="center"/>
            </w:pPr>
            <w:r>
              <w:rPr>
                <w:color w:val="000000"/>
              </w:rPr>
              <w:t>- ориентироваться в современной экономической, политической и культурной ситуации в России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35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ПК 3 .1 ПК 3 .2 ПК 5 .2 ПК 5 .3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и мире;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направления развития ключевых регионов мира на рубеже веков (XX и XXI вв.);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сущность и причины локальных, региональных, межгосударственных конфликтов в конце XX - начале XXI в.;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назначение ООН, НАТО, ЕС и других организаций и основные направления их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</w:tc>
      </w:tr>
      <w:tr w:rsidR="00BC466B" w:rsidTr="00400CBD">
        <w:trPr>
          <w:trHeight w:hRule="exact" w:val="203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color w:val="000000"/>
              </w:rPr>
              <w:t>ОГСЭ. 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1 - 12 ПК 1.1 - 1.3 ПК 2.1 -2.6 ПК 3 .1 ПК 3 .2 ПК 5 .2 ПК 5 .3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переводить (со словарем) иностранные тексты профессиональной направленности;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05"/>
              </w:tabs>
              <w:spacing w:before="0" w:after="0" w:line="250" w:lineRule="exact"/>
              <w:ind w:left="80"/>
            </w:pPr>
            <w:r>
              <w:rPr>
                <w:color w:val="000000"/>
              </w:rPr>
              <w:t xml:space="preserve">самостоятельно совершенствовать устную и письменную речь, пополнять словарный запас. </w:t>
            </w: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-лексический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</w:tr>
      <w:tr w:rsidR="00BC466B" w:rsidTr="00400CBD">
        <w:trPr>
          <w:trHeight w:hRule="exact" w:val="102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color w:val="000000"/>
              </w:rPr>
              <w:t>ОГСЭ. 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40"/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1 - 12 ПК 1.1 ПК 1.3 ПК 3 .2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Учебная нагрузка по дисциплине «Физическая культура» в связи со спецификой специальности учитывается в объеме времени, отводимом на освоение «ОП.08. Базовые и новые виды физкультурно-спортивной деятельности с методикой тренировки»</w:t>
            </w: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100"/>
                <w:color w:val="000000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0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</w:pPr>
            <w:r>
              <w:rPr>
                <w:color w:val="000000"/>
              </w:rPr>
              <w:t>ОГСЭ. 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40"/>
            </w:pPr>
            <w:r>
              <w:rPr>
                <w:color w:val="000000"/>
              </w:rPr>
              <w:t>Русский язык и культура речи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1-6 ОК 8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языковые единицы в соответствии с современными нормами литературного языка;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строить свою речь в соответствии с языковыми, коммуникативными и этическими нормами;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анализировать свою речь с точки зрения её нормативности, уместности и целесообразности;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обнаруживать и устранять ошибки и недочеты на всех уровнях структуры языка;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пользоваться словарями русского языка, продуцировать тексты основных деловых и учебно</w:t>
            </w:r>
            <w:r>
              <w:rPr>
                <w:color w:val="000000"/>
              </w:rPr>
              <w:softHyphen/>
              <w:t>научных жанров.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81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составляющие языка, устной и письменной речи, нормативные, коммуникативные, этические аспекты устной и письменной речи, культуру речи;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о нормах русского литературного языка;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фонетические единицы и средства языковой выразительности;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орфоэпические нормы, основные принципы русской орфографии;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лексические нормы; использование изобразительно-выразительных средств;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морфологические нормы, грамматические категории и способы их выражения в современном русском языке;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единицы синтаксиса; русская пунктуация;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функциональные стили современного русского языка, взаимодействие функциональных стилей;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структуру текста, смысловую и композиционную целостность текста;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функционально-смысловые типы текстов;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специфику использования элементов различных языковых уровней в научной речи;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сферу функционирования публицистического стиля, жанровое разнообразие;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языковые формулы официальных документов;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правила оформления документов;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  <w:lang w:val="en-US"/>
              </w:rPr>
              <w:t>EH.00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Математический и общий естественнонаучный цикл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3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ЕН.01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color w:val="000000"/>
              </w:rPr>
              <w:t>ОК2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00"/>
            </w:pPr>
            <w:r>
              <w:rPr>
                <w:color w:val="000000"/>
              </w:rPr>
              <w:t xml:space="preserve">ПК </w:t>
            </w:r>
            <w:r>
              <w:rPr>
                <w:rStyle w:val="100"/>
                <w:color w:val="000000"/>
              </w:rPr>
              <w:t xml:space="preserve">3.1 </w:t>
            </w:r>
            <w:r>
              <w:rPr>
                <w:rStyle w:val="101"/>
                <w:color w:val="000000"/>
              </w:rPr>
              <w:t xml:space="preserve">-3.4 </w:t>
            </w:r>
            <w:r>
              <w:rPr>
                <w:color w:val="000000"/>
              </w:rPr>
              <w:t xml:space="preserve">ПК 5 </w:t>
            </w:r>
            <w:r>
              <w:rPr>
                <w:rStyle w:val="101"/>
                <w:color w:val="000000"/>
              </w:rPr>
              <w:t xml:space="preserve">.1 </w:t>
            </w:r>
            <w:r>
              <w:rPr>
                <w:color w:val="000000"/>
              </w:rPr>
              <w:t>ПК 5 .2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математические методы для решения профессиональных задач;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решать текстовые задачи;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выполнять приближенные вычисления;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элементарную статистическую обработку информации и результатов исследований, представлять полученные данные графически.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 множества, отношения между множествами, операции над ними;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 величины и ее измерения;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историю создания систем единиц величины;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этапы развития понятий натурального числа и нуля;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системы счисления;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 текстовой задачи и процесса ее решения;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историю развития геометрии;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4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76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основные свойства геометрических фигур на плоскости и в пространстве;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25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правила приближенных вычислений;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методы математической статистики</w:t>
            </w:r>
          </w:p>
        </w:tc>
      </w:tr>
      <w:tr w:rsidR="00BC466B" w:rsidTr="00400CBD">
        <w:trPr>
          <w:trHeight w:hRule="exact" w:val="456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  <w:lang w:val="en-US"/>
              </w:rPr>
              <w:t xml:space="preserve">EH. </w:t>
            </w:r>
            <w:r>
              <w:rPr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Информатика и информационно</w:t>
            </w:r>
            <w:r>
              <w:rPr>
                <w:color w:val="000000"/>
              </w:rPr>
              <w:softHyphen/>
              <w:t>коммуникационные технологии (ИКТ) в профессиональной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ОК 1 - 9 ПК 3 .2 ПК 3 .5 ПК 5.1 -5.5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сервисы и информационные ресурсы сети Интернет в профессиональной деятельности.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правила техники безопасности и гигиенические требования при использовании средств ИКТ в образовательном процессе.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аппаратное и программное обеспечение персонального компьютера (ПК), применяемое в профессиональной деятельности</w:t>
            </w: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П.00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Профессиональный цикл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51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ОП.ОО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00"/>
                <w:color w:val="000000"/>
              </w:rPr>
              <w:t>Общепрофессиональные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120" w:after="0" w:line="210" w:lineRule="exact"/>
              <w:ind w:left="120"/>
            </w:pPr>
            <w:r>
              <w:rPr>
                <w:rStyle w:val="100"/>
                <w:color w:val="000000"/>
              </w:rPr>
              <w:t>дисциплины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120"/>
            </w:pPr>
            <w:r>
              <w:rPr>
                <w:rStyle w:val="100"/>
                <w:color w:val="000000"/>
              </w:rPr>
              <w:t>Обязательная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5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90" w:lineRule="exact"/>
              <w:jc w:val="center"/>
            </w:pPr>
            <w:r>
              <w:rPr>
                <w:rStyle w:val="140"/>
                <w:color w:val="000000"/>
              </w:rPr>
              <w:t>on.oi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Педагогика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1 - 12 ПК 1.1 - 1.4 ПК 2.1 -2.5 ПК 3.1 -3.4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педагогические возможности различных методов, приемов, методик, форм организации обучения и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анализировать педагогическую деятельность, педагогические факты и явления;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ориентироваться в современных проблемах образования, тенденциях его развития и направлениях реформирования.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38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взаимосвязь педагогической науки и практики, тенденции их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значение и логику целеполагания в обучении, воспитании и педагогической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принципы обучения и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содержания и организации педагогического процесса в условиях разных типов и видов образовательных учреждений, на различных ступенях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работы с одаренными детьми, детьми с особыми образовательными потребностями, девиантным поведением;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средства контроля и оценки качества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психолого-педагогические основы оценочной деятельности педагога</w:t>
            </w:r>
          </w:p>
        </w:tc>
      </w:tr>
      <w:tr w:rsidR="00BC466B" w:rsidTr="00400CBD">
        <w:trPr>
          <w:trHeight w:hRule="exact" w:val="405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color w:val="000000"/>
              </w:rPr>
              <w:t>Психология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  <w:lang w:val="en-US"/>
              </w:rPr>
              <w:t xml:space="preserve">OK </w:t>
            </w:r>
            <w:r>
              <w:rPr>
                <w:color w:val="000000"/>
              </w:rPr>
              <w:t>1 - 12 ПК 1.1 - 1.4 ПК 2.1 -2.6 ПК 3.1 -3.4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знания психологии при решении педагогических задач;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выявлять индивидуально-типологические и личностные особенности воспитанников.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психологии как науки, ее связь с педагогической наукой и практикой;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психологии личности;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возрастную периодизацию;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возрастные, половые, типологические и индивидуальные особенности обучающихся, их учет в обучении и воспитании;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общения и группового поведения в школьном и дошкольном возрасте;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групповую динамику;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понятия, причины, психологические основы предупреждения и коррекции социальной дезадаптации, девиантного поведения;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психологии творчества</w:t>
            </w:r>
          </w:p>
        </w:tc>
      </w:tr>
      <w:tr w:rsidR="00BC466B" w:rsidTr="00400CBD">
        <w:trPr>
          <w:trHeight w:hRule="exact" w:val="103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ОП.ОЗ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</w:pPr>
            <w:r>
              <w:rPr>
                <w:color w:val="000000"/>
              </w:rPr>
              <w:t>Анатомия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3-12 ПК 1.1 - 1.4 ПК 2.1 -2.6 ПК 3.1 -3.3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топографическое расположение и строение органов и частей тела;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возрастные особенности строения организма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знания по анатомии при изучении профессиональных модулей и в профессиональной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31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отслеживать динамику изменений конституциональных особенностей организма в процессе занятий физической культурой.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положения и терминологию цитологии, гистологии, эмбриологии, морфологии, анатомии и физиологии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строение и функции систем органов здорового человека: 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(ЦНС) с анализаторами;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закономерности роста и развития организма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возрастную морфологию, анатомо-физиологические особенности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анатомо-морфологические механизмы адаптации к физическим нагрузкам;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динамическую и функциональную анатомию систем обеспечения и регуляции движения;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способы коррекции функциональных нарушений у детей и подростков</w:t>
            </w:r>
          </w:p>
        </w:tc>
      </w:tr>
      <w:tr w:rsidR="00BC466B" w:rsidTr="00400CBD">
        <w:trPr>
          <w:trHeight w:hRule="exact" w:val="45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</w:rPr>
              <w:t>Физиология с основами биохимии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2-5 ОК 9 ОК 11 ПК 1.1 - 1.3 ПК 2.1 -2.6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измерять и оценивать физиологические показатели организма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оценивать функциональное состояние человека и его работоспособность, в том числе с помощью лабораторных методов;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знания биохимии для определения нагрузок при занятиях физической культурой;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10"/>
              </w:tabs>
              <w:spacing w:before="0" w:after="0" w:line="250" w:lineRule="exact"/>
              <w:ind w:left="80"/>
            </w:pPr>
            <w:r>
              <w:rPr>
                <w:color w:val="000000"/>
              </w:rPr>
              <w:t xml:space="preserve">применять знания по физиологии и биохимии при изучении профессиональных модулей. </w:t>
            </w: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физиологические характеристики основных процессов жизнедеятельности организма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понятия метаболизма, гомеостаза, физиологической адаптации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регулирующие функции нервной и эндокринной систем;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роль центральной нервной системы в регуляции движений;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физиологии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взаимосвязи физических нагрузок и функциональных возможностей организма;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физиологические закономерности двигательной активности и процессов восстановления;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механизмы энергетического обеспечения различных видов мышечной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биохимические основы развития физических качеств;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76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биохимические основы 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20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общие закономерности и особенности обмена веществ при занятиях физической культурой;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125"/>
              </w:tabs>
              <w:spacing w:before="0" w:after="0" w:line="254" w:lineRule="exact"/>
              <w:jc w:val="both"/>
            </w:pPr>
            <w:r>
              <w:rPr>
                <w:color w:val="000000"/>
              </w:rPr>
              <w:t>возрастные особенности биохимического состояния организма</w:t>
            </w:r>
          </w:p>
        </w:tc>
      </w:tr>
      <w:tr w:rsidR="00BC466B" w:rsidTr="00400CBD">
        <w:trPr>
          <w:trHeight w:hRule="exact" w:val="6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</w:rPr>
              <w:t>Гигиенические основы физического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  <w:lang w:val="en-US"/>
              </w:rPr>
              <w:t xml:space="preserve">OK </w:t>
            </w:r>
            <w:r>
              <w:rPr>
                <w:color w:val="000000"/>
              </w:rPr>
              <w:t>1 - 12 ПК 1.1 - 1.4 ПК 2.1 -2.7 ПК 3.1 -3.4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составлять режим суточной активности с учетом возраста и характера физических нагрузок;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суточный расход энергии, составлять меню;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обеспечивать соблюдение гигиенических требований в здании и помещениях, при занятиях физическими упражнениями, организации учебно-воспитательного процесса;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знания по гигиене при изучении профессиональных модулей.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гигиены детей и подростков;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гигиенические нормы, требования и правила сохранения и укрепления здоровья на различных этапах онтогенеза;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медицинской группы;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гигиеническое значение биологических факторов внешней среды при занятиях физической культурой;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вспомогательные гигиенические средства восстановления и повышения работоспособности;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профилактики инфекционных заболеваний;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гигиены питания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гигиенические требования к спортивным сооружениям и оборудованию мест учебных занятий;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гигиеническую характеристику основных форм занятий физической культурой детей, подростков и молодежи;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личной гигиены при занятиях физическими упражнениями, спортом;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гигиенические основы закаливания;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гигиенические требования к учебно-воспитательному процессу, зданию и помещениям школы;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физиолого-гигиенические и социальные аспекты курения, нарко-и токсикомании</w:t>
            </w:r>
          </w:p>
        </w:tc>
      </w:tr>
      <w:tr w:rsidR="00BC466B" w:rsidTr="00400CBD">
        <w:trPr>
          <w:trHeight w:hRule="exact" w:val="17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</w:rPr>
              <w:t>Особенности врачебного контроля, лечебной физической культуры и массажа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  <w:lang w:val="en-US"/>
              </w:rPr>
              <w:t xml:space="preserve">OK </w:t>
            </w:r>
            <w:r>
              <w:rPr>
                <w:color w:val="000000"/>
              </w:rPr>
              <w:t>1 - 12 ПК 1.1 - 1.4 ПК 2.1 -2.6 ПК 3.1 -3.4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взаимодействовать с медицинским работником при проведении врачебно-педагогических наблюдений, обсуждать их результаты;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простейшие функциональные пробы;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под руководством врача разрабатывать комплексы и проводить индивидуальные и групповые занятия лечебной физической культурой (ЛФК);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основные приемы массажа и самомассажа.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2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56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цели, задачи и содержание врачебного контроля за лицами, занимающимися физической культурой;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назначение и методику проведения простейших функциональных проб;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значение ЛФК в лечении заболеваний и травм, механизмы лечебного воздействия физических упражнений;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средства, формы и методы занятий ЛФК, классификацию физических упражнений в ЛФК;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дозирование и критерии величины физической нагрузки в ЛФК;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показания и противопоказания при назначении массажа и ЛФК;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методики ЛФК при травмах, заболеваниях органов дыхания, внутренних органов, сердечно-сосудистой системы, нервной системы, при деформациях и заболеваниях опорно</w:t>
            </w:r>
            <w:r>
              <w:rPr>
                <w:color w:val="000000"/>
              </w:rPr>
              <w:softHyphen/>
              <w:t>двигательного аппарата;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методические особенности проведения занятий по лечебной физической культуре и массажу с детьми школьного возраста;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коррекции нарушений в физическом развитии и состоянии здоровья школьников, отнесенных к специальной медицинской группе, подготовительной медицинской группе;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о массаже, физиологические механизмы влияния массажа на организм;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виды и приемы массажа</w:t>
            </w:r>
          </w:p>
        </w:tc>
      </w:tr>
      <w:tr w:rsidR="00BC466B" w:rsidTr="00400CBD">
        <w:trPr>
          <w:trHeight w:hRule="exact" w:val="279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Основы биомеханики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1 - 12 ПК 1.1 - 1.4 ПК 2.1 -2.6 ПК 3.1 -3.3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знания по биомеханике при изучении профессиональных модулей и в профессиональной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биомеханический анализ двигательных действий.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кинематики и динамики движений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биомеханические характеристики двигательного аппарата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биомеханику физических качеств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половозрастные особенности моторики человека;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биомеханические основы физических упражнений, входящих в программу физического воспитания школьников</w:t>
            </w:r>
          </w:p>
        </w:tc>
      </w:tr>
      <w:tr w:rsidR="00BC466B" w:rsidTr="00400CBD">
        <w:trPr>
          <w:trHeight w:hRule="exact" w:val="15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240" w:line="250" w:lineRule="exact"/>
              <w:ind w:left="120"/>
            </w:pPr>
            <w:r>
              <w:rPr>
                <w:color w:val="000000"/>
              </w:rPr>
              <w:t>Базовые и новые виды физкультурно-спортивной деятельности с методикой преподавания: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240" w:after="0" w:line="220" w:lineRule="exact"/>
              <w:ind w:left="120"/>
            </w:pPr>
            <w:r>
              <w:rPr>
                <w:color w:val="000000"/>
              </w:rPr>
              <w:t>ОП.08.01 Гимнастика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ОК 1-13 ПК 1.1-1.5 ПК 2.1-2.6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-планировать, проводить и анализировать занятия по изученным видам физкультурно- 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выполнять профессионально значимые двигательные действия по изученным видам физкультурно-спортивной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терминологию базовых и новых видов физкультурно-спортивной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6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2339E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color w:val="000000"/>
              </w:rPr>
            </w:pPr>
            <w:r>
              <w:rPr>
                <w:color w:val="000000"/>
              </w:rPr>
              <w:t>ОП.08.02 Легкая атлетика ОП.08.03. Лыжный спорт ОП.08.04 Плавание (Ш.08.05.01 Волейбол (Ш.08.05.02 Баскетбол (Ш.08.05.03 Футбол ОП.08.06 Подвижные игры (Ш.08.07 Туризм ОП</w:t>
            </w:r>
          </w:p>
          <w:p w:rsidR="002E7057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sz w:val="24"/>
                <w:szCs w:val="24"/>
              </w:rPr>
            </w:pPr>
            <w:r w:rsidRPr="00651C2D">
              <w:rPr>
                <w:sz w:val="24"/>
                <w:szCs w:val="24"/>
              </w:rPr>
              <w:t>ОП.08.12.Плавание с методикой тренировки</w:t>
            </w:r>
          </w:p>
          <w:p w:rsidR="002E7057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sz w:val="24"/>
                <w:szCs w:val="24"/>
              </w:rPr>
            </w:pPr>
            <w:r w:rsidRPr="00651C2D">
              <w:rPr>
                <w:sz w:val="24"/>
                <w:szCs w:val="24"/>
              </w:rPr>
              <w:t>ОП.08.13Адаптивная физическая культура</w:t>
            </w:r>
          </w:p>
          <w:p w:rsidR="002E7057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i/>
                <w:sz w:val="24"/>
                <w:szCs w:val="24"/>
              </w:rPr>
            </w:pPr>
            <w:r w:rsidRPr="00651C2D">
              <w:rPr>
                <w:sz w:val="24"/>
                <w:szCs w:val="24"/>
              </w:rPr>
              <w:t>ОП.08.14</w:t>
            </w:r>
            <w:r w:rsidRPr="00651C2D">
              <w:rPr>
                <w:i/>
                <w:sz w:val="24"/>
                <w:szCs w:val="24"/>
              </w:rPr>
              <w:t>Новые виды спорта</w:t>
            </w:r>
          </w:p>
          <w:p w:rsidR="002E7057" w:rsidRDefault="002E7057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  <w:rPr>
                <w:color w:val="000000"/>
              </w:rPr>
            </w:pPr>
            <w:r w:rsidRPr="00651C2D">
              <w:rPr>
                <w:sz w:val="24"/>
                <w:szCs w:val="24"/>
              </w:rPr>
              <w:t>ОП.08.15</w:t>
            </w:r>
            <w:r w:rsidRPr="00651C2D">
              <w:rPr>
                <w:i/>
                <w:sz w:val="24"/>
                <w:szCs w:val="24"/>
              </w:rPr>
              <w:t>Основы  единоборств</w:t>
            </w:r>
          </w:p>
          <w:p w:rsidR="002E7057" w:rsidRDefault="002E7057" w:rsidP="002E7057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применять приемы страховки и самостраховки при выполнении физических упражнений;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обучать двигательным действиям изученных базовых и новых видов физкультурно - 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подбирать, хранить, осуществлять мелкий ремонт оборудования и инвентаря;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4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использовать оборудование и инвентарь для занятий различными видами физкультурно</w:t>
            </w:r>
            <w:r>
              <w:rPr>
                <w:color w:val="000000"/>
              </w:rPr>
              <w:softHyphen/>
              <w:t xml:space="preserve">спортивной деятельности всоответствием с назначением и особенностями эксплуатации. </w:t>
            </w: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историю и этапы развития изученных базовых видов спорта и новых видов физкультурно</w:t>
            </w:r>
            <w:r>
              <w:rPr>
                <w:color w:val="000000"/>
              </w:rPr>
              <w:softHyphen/>
              <w:t>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3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терминологию изученных базовых и новых видов физкультурно-спортивной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технику профессионально значимых двигательных действий базовых и новых видов физкультурно-спортивной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методику обучения двигательным действиям базовых и новых видов физкультурно-спортивной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особенности и методику развития физических качеств в базовых и новых видах физкультурно</w:t>
            </w:r>
            <w:r>
              <w:rPr>
                <w:color w:val="000000"/>
              </w:rPr>
              <w:softHyphen/>
              <w:t>спортивной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основы судейства по изученным базовым видам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технику безопасности и требования к физкультурно-спортивным сооружениям, оборудованию и инвентарю</w:t>
            </w:r>
          </w:p>
        </w:tc>
      </w:tr>
      <w:tr w:rsidR="00BC466B" w:rsidTr="00400CBD">
        <w:trPr>
          <w:trHeight w:hRule="exact" w:val="25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011.09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color w:val="000000"/>
              </w:rPr>
              <w:t>Правовое обеспечение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профессиональной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1-11 ОК 13 ПК 1.1-1.5 ПК 2.1-2.6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использовать нормативно-правовые документы, регламентирующие деятельность в области образования, физической культуры и спорта, в профессиональной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анализировать и оценивать результаты и последствия действий (бездействия) с правовой точки зрения;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применять знания основ права при изучении профессиональных модулей.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основные положения Конституции Российской Федерации;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06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права и свободы человека и гражданина, механизмы их реализации;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законодательные акты и нормативные документы, регулирующие правоотношения в области образования,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правовое положение коммерческих и некоммерческих организаций в сфере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социально-правовой статус учителя, преподавателя, организатора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порядок заключения трудового договора и основания для его прекращения;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правила оплаты труда;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понятие дисциплинарной и материальной ответственности работника;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виды административных правонарушений и административной ответственности;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нормативно-правовые основы защиты нарушенных прав и судебный порядок разрешения споров</w:t>
            </w:r>
          </w:p>
        </w:tc>
      </w:tr>
      <w:tr w:rsidR="00BC466B" w:rsidTr="00400CBD">
        <w:trPr>
          <w:trHeight w:hRule="exact" w:val="482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ОП. 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Теория и история физической культуры и спорта</w:t>
            </w:r>
          </w:p>
          <w:p w:rsidR="00C2339E" w:rsidRDefault="00C2339E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color w:val="000000"/>
              </w:rPr>
            </w:pPr>
          </w:p>
          <w:p w:rsidR="00C2339E" w:rsidRDefault="00C2339E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color w:val="000000"/>
              </w:rPr>
            </w:pPr>
          </w:p>
          <w:p w:rsidR="00C2339E" w:rsidRPr="00C2339E" w:rsidRDefault="00C2339E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1-13 ПК 1.1-1.5 ПК 2.1-2.6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ориентироваться в истории и тенденциях развития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правильно использовать терминологию в области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и анализировать информацию по теории и истории физической культуры, необходимую для решения профессиональных педагогических проблем, повышения эффективности педагогической деятельности, саморазвития.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понятийный аппарат теории физической культуры и спорта, в том числе взаимосвязь основных понятий;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историю становления и развития отечественных и зарубежных систем физического воспитания и спортивной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историю международного спортивного движения;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современные концепции физического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средства формирования физической культуры человека;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456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механизмы и средства развития личности в процессе физического воспитания;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мотивы занятий физической культурой, условия и способы их формирования и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принципы, средства, методы, формы организации физического воспитания в учреждениях основного и дополнительного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теории обучения двигательным действиям;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теоретические основы развития физических качеств;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физического воспитания дошкольников, младших школьников, подростков, старших школьников и обучающихся в образовательных учреждениях довузовского профессионального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особенности физического воспитания обучающихся с ослабленным здоровьем, двигательно</w:t>
            </w:r>
            <w:r>
              <w:rPr>
                <w:color w:val="000000"/>
              </w:rPr>
              <w:softHyphen/>
              <w:t>одаренных детей, детей с особыми образовательными потребностями, девиантным поведением;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сущность и функции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спортивной тренировки и процесса спортивной подготовки;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оздоровительной тренировки;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проблемы и пути совершенствования организации физического воспитания в учебных образовательных учреждениях</w:t>
            </w:r>
          </w:p>
        </w:tc>
      </w:tr>
      <w:tr w:rsidR="00BC466B" w:rsidTr="00400CBD">
        <w:trPr>
          <w:trHeight w:hRule="exact" w:val="432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120"/>
            </w:pPr>
            <w:r>
              <w:rPr>
                <w:color w:val="000000"/>
              </w:rPr>
              <w:t>ОП11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120" w:line="220" w:lineRule="exact"/>
              <w:ind w:left="160"/>
            </w:pPr>
            <w:r>
              <w:rPr>
                <w:color w:val="000000"/>
              </w:rPr>
              <w:t>Безопасность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120" w:after="0" w:line="220" w:lineRule="exact"/>
              <w:ind w:left="160"/>
            </w:pPr>
            <w:r>
              <w:rPr>
                <w:color w:val="000000"/>
              </w:rPr>
              <w:t>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1-13 ПК 1.1-1.5 ПК 2.1-2.2 ПК 2.4-2 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средства индивидуальной коллективной защиты от оружия массового поражения;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первичные средства пожаротушения;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 оказывать первую помощь пострадавшим.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380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России;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военной службы и обороны государства;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задачи и основные мероприятия гражданской обороны;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способы защиты населения от оружия массового поражения;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меры пожарной безопасности и правила безопасного поведения при пожарах;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11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порядок и правила оказания первой помощи пострадавшим</w:t>
            </w: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t>ОП.В.ОО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140"/>
            </w:pPr>
            <w:r>
              <w:rPr>
                <w:rStyle w:val="100"/>
                <w:color w:val="000000"/>
              </w:rPr>
              <w:t>Вариативная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179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ОП. 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40"/>
            </w:pPr>
            <w:r>
              <w:rPr>
                <w:color w:val="000000"/>
              </w:rPr>
              <w:t>Основы учебно</w:t>
            </w:r>
            <w:r>
              <w:rPr>
                <w:color w:val="000000"/>
              </w:rPr>
              <w:softHyphen/>
              <w:t>исследовательской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1. ОК 2. ОК 4. ОК 5. ОК 8. ОК 9.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планировать исследовательскую работу;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понятийный аппарат исследования;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основополагающую проблему, цель и задачи исследования;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фиксировать и сохранять исследовательский материал;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1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  <w:ind w:left="120"/>
            </w:pPr>
            <w:r>
              <w:rPr>
                <w:color w:val="000000"/>
              </w:rPr>
              <w:t>представить результаты исследования в установленной форме с использованием электронной презентации.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40"/>
              </w:tabs>
              <w:spacing w:before="0" w:after="0" w:line="254" w:lineRule="exact"/>
              <w:ind w:left="120"/>
            </w:pPr>
            <w:r>
              <w:rPr>
                <w:color w:val="000000"/>
              </w:rPr>
              <w:t>методы психолого-педагогического исследования;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40"/>
              </w:tabs>
              <w:spacing w:before="0" w:after="0" w:line="254" w:lineRule="exact"/>
              <w:ind w:left="120"/>
            </w:pPr>
            <w:r>
              <w:rPr>
                <w:color w:val="000000"/>
              </w:rPr>
              <w:t>содержание основных понятий и категорий научного поиска;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240"/>
              </w:tabs>
              <w:spacing w:before="0" w:after="0" w:line="254" w:lineRule="exact"/>
              <w:ind w:left="120"/>
            </w:pPr>
            <w:r>
              <w:rPr>
                <w:color w:val="000000"/>
              </w:rPr>
              <w:t>требования к исследовательской работе, к оформлению результатов исследования</w:t>
            </w:r>
          </w:p>
        </w:tc>
      </w:tr>
      <w:tr w:rsidR="00BC466B" w:rsidTr="00400CBD">
        <w:trPr>
          <w:trHeight w:hRule="exact" w:val="735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20"/>
            </w:pPr>
            <w:r>
              <w:rPr>
                <w:color w:val="000000"/>
              </w:rPr>
              <w:t>Основы инклюзивного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 ОК 2 ОК 4 ОК6 ОК 9 ПК 1.1 ПК 1.2 ПК 1.4 ПК 2 .1 ПК 2.7 ПК 3.2-3.5 ПК 4.2 ПК 4.5 ПК 4.1 -4.5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ориентироваться в современных проблемах инклюзивного образования детей школьного возраста, тенденциях его развития и направлениях реформирования;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использовать терминологию коррекционной психологии и специальной педагогики;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анализировать факторы и условия развития детей школьного возраста с ограниченными возможностями здоровья;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определять педагогические возможности различных методов, приемов, методик, форм организации деятельности (в т.ч. инклюзивного образования) детей школьного возраста с ограниченными возможностями здоровья в связи с характером дефекта развития или патологии;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анализировать опыт работы педагогов с детьми школьного возраста, имеющими отклонения в развитии и поведении;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находить и анализировать информацию, необходимую для решения профессиональных педагогических проблем инклюзивного образования, повышения эффективности педагогической деятельности в части создания равного доступа к образованию лиц с ограниченными возможностями в условиях школьного образования.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основные этапы истории специальной педагогики, коррекционной психологии и специального (коррекционного) образования;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основные методологические позиции и принципы коррекционной психологии и специальной педагогики;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понятийный аппарат коррекционной психологии и специальной педагогики;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этиологию нарушений психофизического развития у детей школьного возраста;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классификации нарушений в развитии и поведении детей школьного возраста;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45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общие и специфические закономерности социального, психического и физического развития при психических, сенсорных, интеллектуальных, речевых и физических нарушениях;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цели, задачи и структуру инклюзивного образования лиц с ограниченными возможностями здоровья в Российской Федерации и зарубежных странах, перспективы ее развития;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250"/>
              </w:tabs>
              <w:spacing w:before="0" w:after="0" w:line="250" w:lineRule="exact"/>
              <w:ind w:left="120"/>
            </w:pPr>
            <w:r>
              <w:rPr>
                <w:color w:val="000000"/>
              </w:rPr>
              <w:t>психолого-педагогические основы инклюзивного образования школьников с интеллектуальной недостаточностью, нарушениями зрения, слуха, опорно-двигательной системы, тяжелыми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30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15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методику психологического обеспечения физкультурно-спортивных занятий с различными группами населения и психологической подготовки спортсменов;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методы и организацию психорегуляции и психогигиены в физическом воспитании и спорте;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методы организации и проведения научно-исследовательской работы в области психологии физического воспитания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психические состояния в физическом воспитании и спорте и о методах</w:t>
            </w:r>
          </w:p>
        </w:tc>
      </w:tr>
      <w:tr w:rsidR="00BC466B" w:rsidTr="00400CBD">
        <w:trPr>
          <w:trHeight w:hRule="exact" w:val="456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color w:val="000000"/>
              </w:rPr>
              <w:t>ОП17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Pr="005C0BBC" w:rsidRDefault="00BC466B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 w:rsidRPr="005C0BBC">
              <w:t>Менеджмент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color w:val="000000"/>
              </w:rPr>
              <w:t>ОК 1-11 ОК 13 ПК 1.1-1.5 ПК 2.1-2.6 ПК 3.1-3.4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принимать управленческие решения в конкретных ситуациях;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составлять документы планирования для организаций различной организационно-правовой формы, функционирующих в различных секторах экономики;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необходимый комплекс работ по организации соревнований и других мероприятий;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строить структуру управления;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создавать организационно-распорядительные документы, деловые письма;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разрабатывать квалификационные характеристики персонала и другие документы организаций;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составлять бизнес-план организации в рамках формирования навыков предпринимательства;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владеть умениями и навыками хозяйствования;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пути управленческого взаимодействия в коллективе.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научные основы менеджмента физической культуры и спорта;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принципы, методы и функции менеджмента, используемые в управленческой деятельности физкультурно-спортивных организаций, их организационно-правовые формы;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структуру и содержание деятельности организаций;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развития материально-технической базы спорта</w:t>
            </w:r>
          </w:p>
        </w:tc>
      </w:tr>
      <w:tr w:rsidR="00BC466B" w:rsidTr="00400CBD">
        <w:trPr>
          <w:trHeight w:hRule="exact" w:val="26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</w:pPr>
            <w:r>
              <w:rPr>
                <w:color w:val="000000"/>
              </w:rPr>
              <w:t>ПМ.00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Профессиональные модули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BC466B" w:rsidTr="00400CBD">
        <w:trPr>
          <w:trHeight w:hRule="exact" w:val="25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20" w:lineRule="exact"/>
              <w:ind w:left="80"/>
            </w:pPr>
            <w:r>
              <w:rPr>
                <w:color w:val="000000"/>
              </w:rPr>
              <w:t>ПМ.01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both"/>
            </w:pPr>
            <w:r>
              <w:rPr>
                <w:color w:val="000000"/>
              </w:rPr>
              <w:t>ОК 1-13 ПК 1.1-1.5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Иметь практический опыт: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анализа учебно-тематических планов и процесса обучения физической культуре, разработки предложений по его совершенствованию;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определения цели и задач, планирования и проведения учебных занятий по физической культуре;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применение приемов страховки и самостраховки при выполнении физических упражнений;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проведения диагностики физической подготовленности обучающихся;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400CBD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ведение учебной документации.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и использовать методическую литературу и другие источники информации, необходимой для подготовки к урокам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различные методы и формы организации учебных занятий по физической культуре, строить их с учетом возрастных особенностей и уровня физической подготовленности обучающихся;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подбирать, готовить к занятию и использовать спортивное оборудование и инвентарь;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различные методы и приемы обучения двигательным действиям, методики развития физических качеств;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устанавливать педагогически целесообразные взаимоотношения с обучающимися;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проводить педагогический контроль на занятиях;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оценивать процесс и результаты деятельности обучающихся на уроке, выставлять отметки;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осуществлять самоанализ и самоконтроль при проведении уроков;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анализировать процесс и результаты педагогической деятельности и обучения предмету, корректировать и совершенствовать их.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Знать: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место и значение предмета «Физическая культура» в общем образовании;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основные концепции физического воспитания (физкультурного образования школьников);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требования образовательного стандарта и программы учебного предмета «Физическая культура»;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требования к современному уроку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логику планирования при обучении предмету «Физическая культура»;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содержание, методы, приемы, средства и формы организации деятельности обучающихся на уроках физической культуры, логику и критерии их выбора;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приемы, способы страховки и самостраховки;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логику анализа урока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методы и методики педагогического контроля на уроке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основы оценочной деятельности учителя на уроке физической культуры, критерии выставления отметок и виды учета успеваемости учащихся на уроках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формы и методы взаимодействия с родителями или лицами, их заменяющими, как субъектами образовательного процесса;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виды учебной документации, требования к введению и оформлению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2976"/>
        <w:gridCol w:w="1560"/>
        <w:gridCol w:w="9365"/>
      </w:tblGrid>
      <w:tr w:rsidR="00BC466B" w:rsidTr="008E23DD">
        <w:trPr>
          <w:trHeight w:hRule="exact" w:val="11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80"/>
            </w:pPr>
            <w:r>
              <w:rPr>
                <w:rStyle w:val="100"/>
                <w:color w:val="000000"/>
              </w:rPr>
              <w:lastRenderedPageBreak/>
              <w:t>Индекс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400CBD">
        <w:trPr>
          <w:trHeight w:hRule="exact" w:val="8875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ПМ.02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ind w:left="120"/>
            </w:pPr>
            <w:r>
              <w:rPr>
                <w:color w:val="000000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ind w:left="100"/>
            </w:pPr>
            <w:r>
              <w:rPr>
                <w:color w:val="000000"/>
              </w:rPr>
              <w:t>ОК 1-13 ПК 2.1-2.6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Иметь практический опыт: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анализа планов и организации внеурочной работы и дополнительного образования в области физической культуры, разработки предложений по их совершенствованию;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определение цели и задач, планирования, проведения, анализа и оценки внеурочных мероприятий и занятий по физической культуре;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применение приемов страховки и самостраховки при выполнении физических упражнений;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проведение диагностики физической подготовленности обучающихся;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наблюдения, анализа и самоанализа внеурочных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ведение документации, обеспечивающей организацию физкультурно-оздоровительной и спортивно - оздоровительной деятельности.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100"/>
                <w:color w:val="000000"/>
              </w:rPr>
              <w:t>Уметь: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находить и использовать методическую литературу др. источники информации, необходимой для подготовки и проведения внеурочной работы и занятий по программам дополнительного образования в области физической культуры;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различные методы и формы организации внеурочных мероприятий и занятий, строить их с учетом возрастно-половых, морфофункциональных и индивидуально</w:t>
            </w:r>
            <w:r>
              <w:rPr>
                <w:color w:val="000000"/>
              </w:rPr>
              <w:softHyphen/>
              <w:t>психологических особенностей обучающихся, уровня их физической подготовленности;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устанавливать педагогические целесообразные взаимоотношения с обучающимися;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мотивировать обучающихся, родителей (лиц, их заменяющих) к участию в физкультурно</w:t>
            </w:r>
            <w:r>
              <w:rPr>
                <w:color w:val="000000"/>
              </w:rPr>
              <w:softHyphen/>
              <w:t>оздоровительной и спортивно-оздоровительной деятельности;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комплектовать состав кружка, секции, студии, клубного и др. детского объединения и сохранять состав обучающихся в течении срока обучения;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планировать проводить педагогически целесообразную работу с родителями;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подбирать, готовить к занятию и использовать спортивное оборудование и инвентарь;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функциональными возможностями организма обучающихся при проведении физкультурно</w:t>
            </w:r>
            <w:r>
              <w:rPr>
                <w:color w:val="000000"/>
              </w:rPr>
              <w:softHyphen/>
              <w:t>оздоровительных и спортивно-оздоровительных занятий;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3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0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организовывать, проводить соревнования и осуществлять судейство;</w:t>
            </w:r>
          </w:p>
          <w:p w:rsidR="00BC466B" w:rsidRDefault="00BC466B" w:rsidP="00BC466B">
            <w:pPr>
              <w:pStyle w:val="a4"/>
              <w:framePr w:w="15149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  <w:jc w:val="both"/>
            </w:pPr>
            <w:r>
              <w:rPr>
                <w:color w:val="000000"/>
              </w:rPr>
              <w:t>осуществлять педагогический контроль, оценивать процесс и результаты деятельности обучающихся на занятии;</w:t>
            </w:r>
          </w:p>
        </w:tc>
      </w:tr>
    </w:tbl>
    <w:p w:rsidR="00BC466B" w:rsidRDefault="00BC466B" w:rsidP="00BC466B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3005"/>
        <w:gridCol w:w="1531"/>
        <w:gridCol w:w="9365"/>
      </w:tblGrid>
      <w:tr w:rsidR="00BC466B" w:rsidTr="009A47DF">
        <w:trPr>
          <w:trHeight w:hRule="exact" w:val="77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ind w:left="260"/>
            </w:pPr>
            <w:r>
              <w:rPr>
                <w:rStyle w:val="100"/>
                <w:color w:val="000000"/>
              </w:rPr>
              <w:t>Индекс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0"/>
                <w:color w:val="000000"/>
              </w:rPr>
              <w:t>Наименование циклов, дисциплин, профессиональных модулей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Коды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формируемых</w:t>
            </w:r>
          </w:p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0"/>
                <w:color w:val="000000"/>
              </w:rPr>
              <w:t>компетенций</w:t>
            </w: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466B" w:rsidRDefault="00BC466B" w:rsidP="00400CBD">
            <w:pPr>
              <w:pStyle w:val="a4"/>
              <w:framePr w:w="15149" w:wrap="notBeside" w:vAnchor="text" w:hAnchor="text" w:xAlign="center" w:y="1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0"/>
                <w:color w:val="000000"/>
              </w:rPr>
              <w:t>Результат освоения</w:t>
            </w:r>
          </w:p>
        </w:tc>
      </w:tr>
      <w:tr w:rsidR="00BC466B" w:rsidTr="009A47DF">
        <w:trPr>
          <w:trHeight w:hRule="exact" w:val="861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Pr="005C0BBC" w:rsidRDefault="005C0BBC" w:rsidP="00400CBD">
            <w:pPr>
              <w:framePr w:w="15149" w:wrap="notBeside" w:vAnchor="text" w:hAnchor="text" w:xAlign="center" w:y="1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 w:rsidRPr="005C0BBC">
              <w:rPr>
                <w:rFonts w:ascii="Times New Roman" w:hAnsi="Times New Roman" w:cs="Times New Roman"/>
              </w:rPr>
              <w:t>ПМ.03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Pr="005C0BBC" w:rsidRDefault="005C0BBC" w:rsidP="00400CBD">
            <w:pPr>
              <w:framePr w:w="15149" w:wrap="notBeside" w:vAnchor="text" w:hAnchor="text" w:xAlign="center" w:y="1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  <w:r w:rsidRPr="005C0BBC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466B" w:rsidRDefault="00BC466B" w:rsidP="00400CBD">
            <w:pPr>
              <w:framePr w:w="15149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BBC" w:rsidRP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Проводить педагогическое наблюдение и диагностику,</w:t>
            </w:r>
            <w:r>
              <w:t xml:space="preserve"> </w:t>
            </w:r>
            <w:r>
              <w:rPr>
                <w:color w:val="000000"/>
              </w:rPr>
              <w:t>интерпретировать полученные</w:t>
            </w:r>
          </w:p>
          <w:p w:rsidR="00BC466B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результаты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-выбирать методы педагогической диагностики личности (индивидуальности) обучающихся, развития группы, составлять программу педагогического наблюдения, проводить его и анализировать результаты</w:t>
            </w:r>
          </w:p>
          <w:p w:rsidR="005C0BBC" w:rsidRP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1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теоретические и методические основы деятельности классного руководителя;</w:t>
            </w:r>
            <w:r>
              <w:t xml:space="preserve"> </w:t>
            </w:r>
            <w:r w:rsidRPr="005C0BBC">
              <w:rPr>
                <w:color w:val="000000"/>
              </w:rPr>
              <w:t xml:space="preserve">методику педагогического </w:t>
            </w:r>
            <w:r>
              <w:t xml:space="preserve"> </w:t>
            </w:r>
            <w:r w:rsidRPr="005C0BBC">
              <w:rPr>
                <w:color w:val="000000"/>
              </w:rPr>
              <w:t>наблюдения, основы интерпретации полученных результатов и формы их представления;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особенности адаптации обучающихся к условиям начального общего образования;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возрастные и индивидуальные особенности обучающихся;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основные документы о правах ребенка и обязанности взрослых по отношению к детям;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2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особенности процесса социализации обучающихся;</w:t>
            </w:r>
          </w:p>
          <w:p w:rsidR="005C0BBC" w:rsidRP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855"/>
              </w:tabs>
              <w:spacing w:before="0" w:after="0" w:line="278" w:lineRule="exact"/>
              <w:ind w:left="140"/>
            </w:pPr>
            <w:r>
              <w:rPr>
                <w:color w:val="000000"/>
              </w:rPr>
              <w:t>условия развития ученического самоуправления в общеобразовательной организации, формирования благоприятного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15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теоретические основы и методику планирования внеурочной деятельности, формы проведения внеурочных мероприятий;</w:t>
            </w:r>
          </w:p>
          <w:p w:rsidR="009A47DF" w:rsidRDefault="005C0BBC" w:rsidP="009A47DF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  <w:rPr>
                <w:color w:val="000000"/>
              </w:rPr>
            </w:pPr>
            <w:r>
              <w:rPr>
                <w:color w:val="000000"/>
              </w:rPr>
              <w:t>- определять цели и задачи, планировать внеклассную работу</w:t>
            </w:r>
          </w:p>
          <w:p w:rsidR="005C0BBC" w:rsidRPr="009A47DF" w:rsidRDefault="009A47DF" w:rsidP="009A47DF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5C0BBC">
              <w:rPr>
                <w:color w:val="000000"/>
              </w:rPr>
              <w:t>методы и средства организации различных видов внеурочной деятельности и общения; условия развития ученического самоуправления в общеобразовательной организации, формирования благоприятного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  <w:rPr>
                <w:color w:val="000000"/>
              </w:rPr>
            </w:pPr>
            <w:r>
              <w:rPr>
                <w:color w:val="000000"/>
              </w:rPr>
              <w:t>психологического микроклимата и сотрудничества обучающихся в классе</w:t>
            </w:r>
          </w:p>
          <w:p w:rsidR="009A47DF" w:rsidRDefault="009A47DF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  <w:rPr>
                <w:color w:val="000000"/>
              </w:rPr>
            </w:pPr>
            <w:r>
              <w:rPr>
                <w:color w:val="000000"/>
              </w:rPr>
              <w:t>-— организовывать детский досуг, вовлекать детей в различные виды общественно-полезной деятельности и детские творческие объединения; использовать разнообразные методы, формы, средства обучения и воспитания при проведении внеурочных мероприятий</w:t>
            </w:r>
          </w:p>
          <w:p w:rsidR="009A47DF" w:rsidRDefault="009A47DF" w:rsidP="009A47DF">
            <w:pPr>
              <w:pStyle w:val="a4"/>
              <w:framePr w:w="15149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30"/>
              </w:tabs>
              <w:spacing w:before="0" w:after="0" w:line="274" w:lineRule="exact"/>
              <w:jc w:val="both"/>
            </w:pPr>
            <w:r>
              <w:rPr>
                <w:color w:val="000000"/>
              </w:rPr>
              <w:t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      </w:r>
          </w:p>
          <w:p w:rsidR="009A47DF" w:rsidRDefault="009A47DF" w:rsidP="009A47DF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855"/>
              </w:tabs>
              <w:spacing w:before="0" w:after="0" w:line="278" w:lineRule="exact"/>
            </w:pPr>
            <w:r>
              <w:rPr>
                <w:color w:val="000000"/>
              </w:rPr>
              <w:t>организовывать и проводить разнообразные формы работы с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color w:val="000000"/>
              </w:rPr>
              <w:t>психологического микроклимата и сотрудничества обучающихся в классе;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15"/>
              </w:tabs>
              <w:spacing w:before="0" w:after="0" w:line="278" w:lineRule="exact"/>
              <w:jc w:val="both"/>
            </w:pPr>
            <w:r>
              <w:rPr>
                <w:color w:val="000000"/>
              </w:rPr>
              <w:t>особенности работы классного руководителя с социально неадаптированными (дезадаптированными) детьми</w:t>
            </w:r>
          </w:p>
          <w:p w:rsidR="005C0BBC" w:rsidRDefault="005C0BBC" w:rsidP="005C0BBC">
            <w:pPr>
              <w:pStyle w:val="a4"/>
              <w:framePr w:w="15149" w:wrap="notBeside" w:vAnchor="text" w:hAnchor="text" w:xAlign="center" w:y="1"/>
              <w:shd w:val="clear" w:color="auto" w:fill="auto"/>
              <w:tabs>
                <w:tab w:val="left" w:pos="120"/>
              </w:tabs>
              <w:spacing w:before="0" w:after="0" w:line="240" w:lineRule="auto"/>
              <w:jc w:val="both"/>
            </w:pPr>
          </w:p>
        </w:tc>
      </w:tr>
    </w:tbl>
    <w:p w:rsidR="00FB0C77" w:rsidRDefault="00FB0C77"/>
    <w:p w:rsidR="003637C0" w:rsidRPr="00835F1E" w:rsidRDefault="003637C0" w:rsidP="003637C0">
      <w:pPr>
        <w:ind w:right="-365"/>
        <w:jc w:val="center"/>
        <w:rPr>
          <w:rFonts w:ascii="Times New Roman" w:hAnsi="Times New Roman" w:cs="Times New Roman"/>
          <w:b/>
        </w:rPr>
      </w:pPr>
      <w:r w:rsidRPr="00835F1E">
        <w:rPr>
          <w:rFonts w:ascii="Times New Roman" w:hAnsi="Times New Roman" w:cs="Times New Roman"/>
          <w:b/>
        </w:rPr>
        <w:lastRenderedPageBreak/>
        <w:t>Перечень кабинетов, лабораторий, мастерских и других помещений.</w:t>
      </w:r>
    </w:p>
    <w:p w:rsidR="003637C0" w:rsidRPr="005955FB" w:rsidRDefault="003637C0" w:rsidP="003637C0">
      <w:pPr>
        <w:ind w:right="-365"/>
        <w:jc w:val="both"/>
      </w:pPr>
    </w:p>
    <w:p w:rsidR="003637C0" w:rsidRPr="00236B94" w:rsidRDefault="003637C0" w:rsidP="003637C0">
      <w:pPr>
        <w:ind w:right="-365"/>
        <w:jc w:val="both"/>
        <w:rPr>
          <w:b/>
        </w:rPr>
      </w:pPr>
    </w:p>
    <w:p w:rsidR="003637C0" w:rsidRPr="00236B94" w:rsidRDefault="003637C0" w:rsidP="003637C0">
      <w:pPr>
        <w:ind w:right="-365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center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3637C0" w:rsidRPr="00236B94" w:rsidTr="003A027A">
        <w:tc>
          <w:tcPr>
            <w:tcW w:w="9571" w:type="dxa"/>
            <w:gridSpan w:val="2"/>
          </w:tcPr>
          <w:p w:rsidR="003637C0" w:rsidRPr="00835F1E" w:rsidRDefault="003637C0" w:rsidP="003A027A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Кабинеты: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математики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русского языка и литературы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гуманитарных и социально-экономических дисциплин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педагогики и психологии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физиологии, анатомии и гигиены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иностранного языка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русского языка с методикой преподавания</w:t>
            </w:r>
          </w:p>
        </w:tc>
      </w:tr>
      <w:tr w:rsidR="003637C0" w:rsidRPr="00236B94" w:rsidTr="003A027A">
        <w:trPr>
          <w:trHeight w:val="90"/>
        </w:trPr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математики с методикой преподавания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естествознания с методикой преподавания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музыки и методики музыкального воспитания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методики обучения продуктивным видам деятельности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детской литературы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теории и методики физического воспитания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</w:tr>
      <w:tr w:rsidR="003637C0" w:rsidRPr="00236B94" w:rsidTr="003A027A">
        <w:tc>
          <w:tcPr>
            <w:tcW w:w="9571" w:type="dxa"/>
            <w:gridSpan w:val="2"/>
          </w:tcPr>
          <w:p w:rsidR="003637C0" w:rsidRPr="00835F1E" w:rsidRDefault="003637C0" w:rsidP="003A027A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 xml:space="preserve">Лаборатории: 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информатики и информационно-компьютерных технологий</w:t>
            </w:r>
          </w:p>
        </w:tc>
      </w:tr>
      <w:tr w:rsidR="003637C0" w:rsidRPr="00236B94" w:rsidTr="003A027A">
        <w:tc>
          <w:tcPr>
            <w:tcW w:w="9571" w:type="dxa"/>
            <w:gridSpan w:val="2"/>
          </w:tcPr>
          <w:p w:rsidR="003637C0" w:rsidRPr="00835F1E" w:rsidRDefault="003637C0" w:rsidP="003A027A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Спортивный комплекс: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спортивный зал, многофункциональный спортивный зал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зал ритмики и хореографии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многофункциональный спортивный зал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тренажерный зал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3637C0" w:rsidRPr="00236B94" w:rsidTr="003A027A">
        <w:tc>
          <w:tcPr>
            <w:tcW w:w="9571" w:type="dxa"/>
            <w:gridSpan w:val="2"/>
          </w:tcPr>
          <w:p w:rsidR="003637C0" w:rsidRPr="00835F1E" w:rsidRDefault="003637C0" w:rsidP="003A027A">
            <w:pPr>
              <w:ind w:right="-365" w:firstLine="540"/>
              <w:jc w:val="both"/>
              <w:rPr>
                <w:rFonts w:ascii="Times New Roman" w:hAnsi="Times New Roman" w:cs="Times New Roman"/>
                <w:b/>
              </w:rPr>
            </w:pPr>
            <w:r w:rsidRPr="00835F1E">
              <w:rPr>
                <w:rFonts w:ascii="Times New Roman" w:hAnsi="Times New Roman" w:cs="Times New Roman"/>
                <w:b/>
              </w:rPr>
              <w:t>Залы: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библиотека, читальный зал</w:t>
            </w:r>
          </w:p>
        </w:tc>
      </w:tr>
      <w:tr w:rsidR="003637C0" w:rsidRPr="00236B94" w:rsidTr="003A027A">
        <w:tc>
          <w:tcPr>
            <w:tcW w:w="648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3637C0" w:rsidRPr="00835F1E" w:rsidRDefault="003637C0" w:rsidP="003A027A">
            <w:pPr>
              <w:ind w:right="-365"/>
              <w:jc w:val="both"/>
              <w:rPr>
                <w:rFonts w:ascii="Times New Roman" w:hAnsi="Times New Roman" w:cs="Times New Roman"/>
              </w:rPr>
            </w:pPr>
            <w:r w:rsidRPr="00835F1E">
              <w:rPr>
                <w:rFonts w:ascii="Times New Roman" w:hAnsi="Times New Roman" w:cs="Times New Roman"/>
              </w:rPr>
              <w:t>актовый зал</w:t>
            </w:r>
          </w:p>
        </w:tc>
      </w:tr>
    </w:tbl>
    <w:p w:rsidR="003637C0" w:rsidRPr="00236B94" w:rsidRDefault="003637C0" w:rsidP="003637C0">
      <w:pPr>
        <w:ind w:right="-365" w:firstLine="180"/>
        <w:jc w:val="both"/>
      </w:pPr>
    </w:p>
    <w:p w:rsidR="003637C0" w:rsidRDefault="003637C0" w:rsidP="003637C0"/>
    <w:p w:rsidR="003637C0" w:rsidRDefault="003637C0" w:rsidP="003637C0">
      <w:pPr>
        <w:rPr>
          <w:color w:val="auto"/>
          <w:sz w:val="2"/>
          <w:szCs w:val="2"/>
        </w:rPr>
      </w:pPr>
    </w:p>
    <w:p w:rsidR="003637C0" w:rsidRDefault="003637C0"/>
    <w:sectPr w:rsidR="003637C0" w:rsidSect="003637C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7C" w:rsidRDefault="00E7517C">
      <w:r>
        <w:separator/>
      </w:r>
    </w:p>
  </w:endnote>
  <w:endnote w:type="continuationSeparator" w:id="0">
    <w:p w:rsidR="00E7517C" w:rsidRDefault="00E75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57" w:rsidRDefault="00E7517C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95pt;margin-top:796.9pt;width:8.4pt;height:6.7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E7057" w:rsidRDefault="008E23D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E7057" w:rsidRPr="00CF2980">
                  <w:rPr>
                    <w:rStyle w:val="aa"/>
                    <w:color w:val="000000"/>
                  </w:rPr>
                  <w:t>5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057" w:rsidRDefault="00E7517C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96.9pt;width:8.4pt;height:6.7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2E7057" w:rsidRDefault="008E23DD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E4297" w:rsidRPr="005E4297">
                  <w:rPr>
                    <w:rStyle w:val="aa"/>
                    <w:color w:val="000000"/>
                  </w:rPr>
                  <w:t>2</w:t>
                </w:r>
                <w:r>
                  <w:rPr>
                    <w:rStyle w:val="aa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7C" w:rsidRDefault="00E7517C">
      <w:r>
        <w:separator/>
      </w:r>
    </w:p>
  </w:footnote>
  <w:footnote w:type="continuationSeparator" w:id="0">
    <w:p w:rsidR="00E7517C" w:rsidRDefault="00E75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04"/>
      <w:numFmt w:val="decimal"/>
      <w:lvlText w:val="09.0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F"/>
    <w:multiLevelType w:val="multilevel"/>
    <w:tmpl w:val="0000000E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3D"/>
    <w:multiLevelType w:val="multilevel"/>
    <w:tmpl w:val="0000003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3F"/>
    <w:multiLevelType w:val="multilevel"/>
    <w:tmpl w:val="0000003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43"/>
    <w:multiLevelType w:val="multilevel"/>
    <w:tmpl w:val="0000004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3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4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5" w15:restartNumberingAfterBreak="0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6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7" w15:restartNumberingAfterBreak="0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8" w15:restartNumberingAfterBreak="0">
    <w:nsid w:val="00000053"/>
    <w:multiLevelType w:val="multilevel"/>
    <w:tmpl w:val="0000005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55"/>
    <w:multiLevelType w:val="multilevel"/>
    <w:tmpl w:val="0000005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57"/>
    <w:multiLevelType w:val="multilevel"/>
    <w:tmpl w:val="0000005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1" w15:restartNumberingAfterBreak="0">
    <w:nsid w:val="00000059"/>
    <w:multiLevelType w:val="multilevel"/>
    <w:tmpl w:val="0000005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4" w15:restartNumberingAfterBreak="0">
    <w:nsid w:val="0000005F"/>
    <w:multiLevelType w:val="multilevel"/>
    <w:tmpl w:val="0000005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5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6" w15:restartNumberingAfterBreak="0">
    <w:nsid w:val="00000063"/>
    <w:multiLevelType w:val="multilevel"/>
    <w:tmpl w:val="0000006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7" w15:restartNumberingAfterBreak="0">
    <w:nsid w:val="00000065"/>
    <w:multiLevelType w:val="multilevel"/>
    <w:tmpl w:val="0000006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8" w15:restartNumberingAfterBreak="0">
    <w:nsid w:val="00000067"/>
    <w:multiLevelType w:val="multilevel"/>
    <w:tmpl w:val="0000006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9" w15:restartNumberingAfterBreak="0">
    <w:nsid w:val="00000069"/>
    <w:multiLevelType w:val="multilevel"/>
    <w:tmpl w:val="0000006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0" w15:restartNumberingAfterBreak="0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1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2" w15:restartNumberingAfterBreak="0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3" w15:restartNumberingAfterBreak="0">
    <w:nsid w:val="00000071"/>
    <w:multiLevelType w:val="multilevel"/>
    <w:tmpl w:val="0000007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4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5" w15:restartNumberingAfterBreak="0">
    <w:nsid w:val="00000075"/>
    <w:multiLevelType w:val="multilevel"/>
    <w:tmpl w:val="0000007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6" w15:restartNumberingAfterBreak="0">
    <w:nsid w:val="00000077"/>
    <w:multiLevelType w:val="multilevel"/>
    <w:tmpl w:val="0000007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7" w15:restartNumberingAfterBreak="0">
    <w:nsid w:val="00000079"/>
    <w:multiLevelType w:val="multilevel"/>
    <w:tmpl w:val="0000007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8" w15:restartNumberingAfterBreak="0">
    <w:nsid w:val="0000007B"/>
    <w:multiLevelType w:val="multilevel"/>
    <w:tmpl w:val="0000007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9" w15:restartNumberingAfterBreak="0">
    <w:nsid w:val="0000007D"/>
    <w:multiLevelType w:val="multilevel"/>
    <w:tmpl w:val="0000007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0" w15:restartNumberingAfterBreak="0">
    <w:nsid w:val="0000007F"/>
    <w:multiLevelType w:val="multilevel"/>
    <w:tmpl w:val="0000007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1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2" w15:restartNumberingAfterBreak="0">
    <w:nsid w:val="00000083"/>
    <w:multiLevelType w:val="multilevel"/>
    <w:tmpl w:val="0000008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3" w15:restartNumberingAfterBreak="0">
    <w:nsid w:val="00000085"/>
    <w:multiLevelType w:val="multilevel"/>
    <w:tmpl w:val="0000008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4" w15:restartNumberingAfterBreak="0">
    <w:nsid w:val="00000087"/>
    <w:multiLevelType w:val="multilevel"/>
    <w:tmpl w:val="0000008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5" w15:restartNumberingAfterBreak="0">
    <w:nsid w:val="00000089"/>
    <w:multiLevelType w:val="multilevel"/>
    <w:tmpl w:val="000000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6" w15:restartNumberingAfterBreak="0">
    <w:nsid w:val="0000008B"/>
    <w:multiLevelType w:val="multilevel"/>
    <w:tmpl w:val="0000008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7" w15:restartNumberingAfterBreak="0">
    <w:nsid w:val="0000008D"/>
    <w:multiLevelType w:val="multilevel"/>
    <w:tmpl w:val="0000008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8" w15:restartNumberingAfterBreak="0">
    <w:nsid w:val="0000008F"/>
    <w:multiLevelType w:val="multilevel"/>
    <w:tmpl w:val="0000008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9" w15:restartNumberingAfterBreak="0">
    <w:nsid w:val="00000091"/>
    <w:multiLevelType w:val="multilevel"/>
    <w:tmpl w:val="0000009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0" w15:restartNumberingAfterBreak="0">
    <w:nsid w:val="00000093"/>
    <w:multiLevelType w:val="multilevel"/>
    <w:tmpl w:val="0000009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1" w15:restartNumberingAfterBreak="0">
    <w:nsid w:val="00000095"/>
    <w:multiLevelType w:val="multilevel"/>
    <w:tmpl w:val="0000009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2" w15:restartNumberingAfterBreak="0">
    <w:nsid w:val="00000097"/>
    <w:multiLevelType w:val="multilevel"/>
    <w:tmpl w:val="0000009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3" w15:restartNumberingAfterBreak="0">
    <w:nsid w:val="00000099"/>
    <w:multiLevelType w:val="multilevel"/>
    <w:tmpl w:val="0000009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4" w15:restartNumberingAfterBreak="0">
    <w:nsid w:val="0000009B"/>
    <w:multiLevelType w:val="multilevel"/>
    <w:tmpl w:val="0000009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5" w15:restartNumberingAfterBreak="0">
    <w:nsid w:val="0000009D"/>
    <w:multiLevelType w:val="multilevel"/>
    <w:tmpl w:val="0000009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6" w15:restartNumberingAfterBreak="0">
    <w:nsid w:val="0000009F"/>
    <w:multiLevelType w:val="multilevel"/>
    <w:tmpl w:val="0000009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7" w15:restartNumberingAfterBreak="0">
    <w:nsid w:val="000000A1"/>
    <w:multiLevelType w:val="multilevel"/>
    <w:tmpl w:val="000000A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8" w15:restartNumberingAfterBreak="0">
    <w:nsid w:val="000000A3"/>
    <w:multiLevelType w:val="multilevel"/>
    <w:tmpl w:val="000000A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9" w15:restartNumberingAfterBreak="0">
    <w:nsid w:val="000000A5"/>
    <w:multiLevelType w:val="multilevel"/>
    <w:tmpl w:val="000000A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0" w15:restartNumberingAfterBreak="0">
    <w:nsid w:val="000000A7"/>
    <w:multiLevelType w:val="multilevel"/>
    <w:tmpl w:val="000000A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1" w15:restartNumberingAfterBreak="0">
    <w:nsid w:val="000000A9"/>
    <w:multiLevelType w:val="multilevel"/>
    <w:tmpl w:val="000000A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66B"/>
    <w:rsid w:val="000F2582"/>
    <w:rsid w:val="002E7057"/>
    <w:rsid w:val="003637C0"/>
    <w:rsid w:val="00400CBD"/>
    <w:rsid w:val="005463F1"/>
    <w:rsid w:val="005C0BBC"/>
    <w:rsid w:val="005E4297"/>
    <w:rsid w:val="007B358E"/>
    <w:rsid w:val="008E23DD"/>
    <w:rsid w:val="009A47DF"/>
    <w:rsid w:val="00BC466B"/>
    <w:rsid w:val="00C06422"/>
    <w:rsid w:val="00C2339E"/>
    <w:rsid w:val="00CF2980"/>
    <w:rsid w:val="00DD5D62"/>
    <w:rsid w:val="00E7517C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E1E42D1"/>
  <w15:docId w15:val="{D7E70764-3D48-4EED-9577-65FB3878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6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466B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rsid w:val="00BC466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7">
    <w:name w:val="Основной текст (2) + 7"/>
    <w:aliases w:val="5 pt,Не полужирный"/>
    <w:basedOn w:val="2"/>
    <w:uiPriority w:val="99"/>
    <w:rsid w:val="00BC466B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BC466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BC466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C466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BC466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BC466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BC466B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BC466B"/>
    <w:pPr>
      <w:shd w:val="clear" w:color="auto" w:fill="FFFFFF"/>
      <w:spacing w:before="660" w:after="180"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BC46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Подпись к картинке_"/>
    <w:basedOn w:val="a0"/>
    <w:link w:val="10"/>
    <w:uiPriority w:val="99"/>
    <w:rsid w:val="00BC466B"/>
    <w:rPr>
      <w:rFonts w:ascii="Corbel" w:hAnsi="Corbel" w:cs="Corbel"/>
      <w:spacing w:val="10"/>
      <w:shd w:val="clear" w:color="auto" w:fill="FFFFFF"/>
    </w:rPr>
  </w:style>
  <w:style w:type="character" w:customStyle="1" w:styleId="a7">
    <w:name w:val="Подпись к картинке"/>
    <w:basedOn w:val="a6"/>
    <w:uiPriority w:val="99"/>
    <w:rsid w:val="00BC466B"/>
    <w:rPr>
      <w:rFonts w:ascii="Corbel" w:hAnsi="Corbel" w:cs="Corbel"/>
      <w:spacing w:val="10"/>
      <w:shd w:val="clear" w:color="auto" w:fill="FFFFFF"/>
    </w:rPr>
  </w:style>
  <w:style w:type="character" w:customStyle="1" w:styleId="a8">
    <w:name w:val="Подпись к картинке + Полужирный"/>
    <w:aliases w:val="Курсив,Интервал 0 pt"/>
    <w:basedOn w:val="a6"/>
    <w:uiPriority w:val="99"/>
    <w:rsid w:val="00BC466B"/>
    <w:rPr>
      <w:rFonts w:ascii="Corbel" w:hAnsi="Corbel" w:cs="Corbel"/>
      <w:b/>
      <w:bCs/>
      <w:i/>
      <w:iCs/>
      <w:spacing w:val="0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BC466B"/>
    <w:rPr>
      <w:rFonts w:ascii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BC466B"/>
    <w:rPr>
      <w:rFonts w:ascii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11"/>
    <w:uiPriority w:val="99"/>
    <w:rsid w:val="00BC466B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Колонтитул"/>
    <w:basedOn w:val="a9"/>
    <w:uiPriority w:val="99"/>
    <w:rsid w:val="00BC466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b">
    <w:name w:val="Основной текст + Полужирный"/>
    <w:basedOn w:val="1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4">
    <w:name w:val="Основной текст + Полужирный1"/>
    <w:basedOn w:val="1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0pt">
    <w:name w:val="Основной текст + 10 pt"/>
    <w:aliases w:val="Полужирный"/>
    <w:basedOn w:val="1"/>
    <w:uiPriority w:val="99"/>
    <w:rsid w:val="00BC466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Garamond">
    <w:name w:val="Основной текст + Garamond"/>
    <w:aliases w:val="17,5 pt9,Полужирный6,Масштаб 70%"/>
    <w:basedOn w:val="1"/>
    <w:uiPriority w:val="99"/>
    <w:rsid w:val="00BC466B"/>
    <w:rPr>
      <w:rFonts w:ascii="Garamond" w:hAnsi="Garamond" w:cs="Garamond"/>
      <w:b/>
      <w:bCs/>
      <w:w w:val="70"/>
      <w:sz w:val="35"/>
      <w:szCs w:val="35"/>
      <w:shd w:val="clear" w:color="auto" w:fill="FFFFFF"/>
    </w:rPr>
  </w:style>
  <w:style w:type="character" w:customStyle="1" w:styleId="Garamond1">
    <w:name w:val="Основной текст + Garamond1"/>
    <w:aliases w:val="12,5 pt8,Полужирный5"/>
    <w:basedOn w:val="1"/>
    <w:uiPriority w:val="99"/>
    <w:rsid w:val="00BC466B"/>
    <w:rPr>
      <w:rFonts w:ascii="Garamond" w:hAnsi="Garamond" w:cs="Garamond"/>
      <w:b/>
      <w:bCs/>
      <w:sz w:val="25"/>
      <w:szCs w:val="25"/>
      <w:shd w:val="clear" w:color="auto" w:fill="FFFFFF"/>
    </w:rPr>
  </w:style>
  <w:style w:type="character" w:customStyle="1" w:styleId="Corbel">
    <w:name w:val="Основной текст + Corbel"/>
    <w:aliases w:val="121,5 pt7,Полужирный4"/>
    <w:basedOn w:val="1"/>
    <w:uiPriority w:val="99"/>
    <w:rsid w:val="00BC466B"/>
    <w:rPr>
      <w:rFonts w:ascii="Corbel" w:hAnsi="Corbel" w:cs="Corbel"/>
      <w:b/>
      <w:bCs/>
      <w:sz w:val="25"/>
      <w:szCs w:val="25"/>
      <w:shd w:val="clear" w:color="auto" w:fill="FFFFFF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rsid w:val="00BC466B"/>
    <w:rPr>
      <w:rFonts w:ascii="Corbel" w:hAnsi="Corbel" w:cs="Corbel"/>
      <w:noProof/>
      <w:sz w:val="17"/>
      <w:szCs w:val="17"/>
      <w:shd w:val="clear" w:color="auto" w:fill="FFFFFF"/>
    </w:rPr>
  </w:style>
  <w:style w:type="character" w:customStyle="1" w:styleId="7Garamond">
    <w:name w:val="Основной текст (7) + Garamond"/>
    <w:aliases w:val="12 pt,Полужирный3"/>
    <w:basedOn w:val="7"/>
    <w:uiPriority w:val="99"/>
    <w:rsid w:val="00BC466B"/>
    <w:rPr>
      <w:rFonts w:ascii="Garamond" w:hAnsi="Garamond" w:cs="Garamond"/>
      <w:b/>
      <w:bCs/>
      <w:noProof/>
      <w:sz w:val="24"/>
      <w:szCs w:val="24"/>
      <w:shd w:val="clear" w:color="auto" w:fill="FFFFFF"/>
    </w:rPr>
  </w:style>
  <w:style w:type="character" w:customStyle="1" w:styleId="ac">
    <w:name w:val="Подпись к таблице_"/>
    <w:basedOn w:val="a0"/>
    <w:link w:val="ad"/>
    <w:uiPriority w:val="99"/>
    <w:rsid w:val="00BC466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2">
    <w:name w:val="Колонтитул3"/>
    <w:basedOn w:val="a9"/>
    <w:uiPriority w:val="99"/>
    <w:rsid w:val="00BC466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00">
    <w:name w:val="Основной текст + 10"/>
    <w:aliases w:val="5 pt6,Полужирный2"/>
    <w:basedOn w:val="1"/>
    <w:uiPriority w:val="99"/>
    <w:rsid w:val="00BC466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1">
    <w:name w:val="Основной текст + 101"/>
    <w:aliases w:val="5 pt5,Полужирный1,Интервал 1 pt"/>
    <w:basedOn w:val="1"/>
    <w:uiPriority w:val="99"/>
    <w:rsid w:val="00BC466B"/>
    <w:rPr>
      <w:rFonts w:ascii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character" w:customStyle="1" w:styleId="140">
    <w:name w:val="Основной текст + 14"/>
    <w:aliases w:val="5 pt4"/>
    <w:basedOn w:val="1"/>
    <w:uiPriority w:val="99"/>
    <w:rsid w:val="00BC466B"/>
    <w:rPr>
      <w:rFonts w:ascii="Times New Roman" w:hAnsi="Times New Roman" w:cs="Times New Roman"/>
      <w:sz w:val="29"/>
      <w:szCs w:val="29"/>
      <w:shd w:val="clear" w:color="auto" w:fill="FFFFFF"/>
      <w:lang w:val="en-US" w:eastAsia="en-US"/>
    </w:rPr>
  </w:style>
  <w:style w:type="character" w:customStyle="1" w:styleId="110">
    <w:name w:val="Заголовок №1 + 10"/>
    <w:aliases w:val="5 pt3"/>
    <w:basedOn w:val="12"/>
    <w:uiPriority w:val="99"/>
    <w:rsid w:val="00BC466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1pt">
    <w:name w:val="Колонтитул + 11 pt"/>
    <w:basedOn w:val="a9"/>
    <w:uiPriority w:val="99"/>
    <w:rsid w:val="00BC466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2">
    <w:name w:val="Колонтитул2"/>
    <w:basedOn w:val="a9"/>
    <w:uiPriority w:val="99"/>
    <w:rsid w:val="00BC466B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111">
    <w:name w:val="Основной текст + 11"/>
    <w:aliases w:val="5 pt2"/>
    <w:basedOn w:val="1"/>
    <w:uiPriority w:val="99"/>
    <w:rsid w:val="00BC466B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MSGothic">
    <w:name w:val="Основной текст + MS Gothic"/>
    <w:aliases w:val="8 pt"/>
    <w:basedOn w:val="1"/>
    <w:uiPriority w:val="99"/>
    <w:rsid w:val="00BC466B"/>
    <w:rPr>
      <w:rFonts w:ascii="MS Gothic" w:eastAsia="MS Gothic" w:hAnsi="Times New Roman" w:cs="MS Gothic"/>
      <w:noProof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1"/>
    <w:uiPriority w:val="99"/>
    <w:rsid w:val="00BC466B"/>
    <w:rPr>
      <w:rFonts w:ascii="Times New Roman" w:hAnsi="Times New Roman" w:cs="Times New Roman"/>
      <w:spacing w:val="30"/>
      <w:shd w:val="clear" w:color="auto" w:fill="FFFFFF"/>
    </w:rPr>
  </w:style>
  <w:style w:type="character" w:customStyle="1" w:styleId="102">
    <w:name w:val="Подпись к таблице + 10"/>
    <w:aliases w:val="5 pt1"/>
    <w:basedOn w:val="ac"/>
    <w:uiPriority w:val="99"/>
    <w:rsid w:val="00BC466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C466B"/>
    <w:pPr>
      <w:shd w:val="clear" w:color="auto" w:fill="FFFFFF"/>
      <w:spacing w:after="60" w:line="221" w:lineRule="exact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BC466B"/>
    <w:pPr>
      <w:shd w:val="clear" w:color="auto" w:fill="FFFFFF"/>
      <w:spacing w:before="60" w:after="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BC466B"/>
    <w:pPr>
      <w:shd w:val="clear" w:color="auto" w:fill="FFFFFF"/>
      <w:spacing w:before="60" w:after="660" w:line="240" w:lineRule="atLeast"/>
    </w:pPr>
    <w:rPr>
      <w:rFonts w:ascii="Times New Roman" w:eastAsiaTheme="minorHAnsi" w:hAnsi="Times New Roman" w:cs="Times New Roman"/>
      <w:b/>
      <w:bCs/>
      <w:color w:val="auto"/>
      <w:sz w:val="25"/>
      <w:szCs w:val="25"/>
      <w:lang w:eastAsia="en-US"/>
    </w:rPr>
  </w:style>
  <w:style w:type="paragraph" w:customStyle="1" w:styleId="10">
    <w:name w:val="Подпись к картинке1"/>
    <w:basedOn w:val="a"/>
    <w:link w:val="a6"/>
    <w:uiPriority w:val="99"/>
    <w:rsid w:val="00BC466B"/>
    <w:pPr>
      <w:shd w:val="clear" w:color="auto" w:fill="FFFFFF"/>
      <w:spacing w:line="240" w:lineRule="atLeast"/>
    </w:pPr>
    <w:rPr>
      <w:rFonts w:ascii="Corbel" w:eastAsiaTheme="minorHAnsi" w:hAnsi="Corbel" w:cs="Corbel"/>
      <w:color w:val="auto"/>
      <w:spacing w:val="10"/>
      <w:sz w:val="22"/>
      <w:szCs w:val="22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BC466B"/>
    <w:pPr>
      <w:shd w:val="clear" w:color="auto" w:fill="FFFFFF"/>
      <w:spacing w:before="6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">
    <w:name w:val="Колонтитул1"/>
    <w:basedOn w:val="a"/>
    <w:link w:val="a9"/>
    <w:uiPriority w:val="99"/>
    <w:rsid w:val="00BC466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BC466B"/>
    <w:pPr>
      <w:shd w:val="clear" w:color="auto" w:fill="FFFFFF"/>
      <w:spacing w:after="30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3">
    <w:name w:val="Заголовок №1"/>
    <w:basedOn w:val="a"/>
    <w:link w:val="12"/>
    <w:uiPriority w:val="99"/>
    <w:rsid w:val="00BC466B"/>
    <w:pPr>
      <w:shd w:val="clear" w:color="auto" w:fill="FFFFFF"/>
      <w:spacing w:before="240" w:after="300" w:line="240" w:lineRule="atLeast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BC466B"/>
    <w:pPr>
      <w:shd w:val="clear" w:color="auto" w:fill="FFFFFF"/>
      <w:spacing w:line="274" w:lineRule="exact"/>
    </w:pPr>
    <w:rPr>
      <w:rFonts w:ascii="Corbel" w:eastAsiaTheme="minorHAnsi" w:hAnsi="Corbel" w:cs="Corbel"/>
      <w:noProof/>
      <w:color w:val="auto"/>
      <w:sz w:val="17"/>
      <w:szCs w:val="17"/>
      <w:lang w:eastAsia="en-US"/>
    </w:rPr>
  </w:style>
  <w:style w:type="paragraph" w:customStyle="1" w:styleId="ad">
    <w:name w:val="Подпись к таблице"/>
    <w:basedOn w:val="a"/>
    <w:link w:val="ac"/>
    <w:uiPriority w:val="99"/>
    <w:rsid w:val="00BC466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uiPriority w:val="99"/>
    <w:rsid w:val="005C0BBC"/>
    <w:rPr>
      <w:rFonts w:ascii="Times New Roman" w:hAnsi="Times New Roman" w:cs="Times New Roman"/>
      <w:sz w:val="18"/>
      <w:szCs w:val="18"/>
      <w:shd w:val="clear" w:color="auto" w:fill="FFFFFF"/>
    </w:rPr>
  </w:style>
  <w:style w:type="table" w:styleId="ae">
    <w:name w:val="Table Grid"/>
    <w:basedOn w:val="a1"/>
    <w:uiPriority w:val="39"/>
    <w:rsid w:val="0036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637C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637C0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637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37C0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C31F5-22E2-4733-9D3B-04F70585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15489</Words>
  <Characters>88290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2021-07-21T07:31:00Z</dcterms:created>
  <dcterms:modified xsi:type="dcterms:W3CDTF">2021-07-21T12:36:00Z</dcterms:modified>
</cp:coreProperties>
</file>